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68" w:type="dxa"/>
        <w:jc w:val="center"/>
        <w:tblLayout w:type="fixed"/>
        <w:tblLook w:val="04A0" w:firstRow="1" w:lastRow="0" w:firstColumn="1" w:lastColumn="0" w:noHBand="0" w:noVBand="1"/>
      </w:tblPr>
      <w:tblGrid>
        <w:gridCol w:w="2693"/>
        <w:gridCol w:w="279"/>
        <w:gridCol w:w="1558"/>
        <w:gridCol w:w="1702"/>
        <w:gridCol w:w="851"/>
        <w:gridCol w:w="3546"/>
        <w:gridCol w:w="1558"/>
        <w:gridCol w:w="2981"/>
      </w:tblGrid>
      <w:tr w:rsidR="00CA7E54" w:rsidTr="00623DEE">
        <w:trPr>
          <w:jc w:val="center"/>
        </w:trPr>
        <w:tc>
          <w:tcPr>
            <w:tcW w:w="15168" w:type="dxa"/>
            <w:gridSpan w:val="8"/>
          </w:tcPr>
          <w:p w:rsidR="00CA7E54" w:rsidRPr="00627AE2" w:rsidRDefault="00CA7E54" w:rsidP="009244E6">
            <w:pPr>
              <w:rPr>
                <w:rFonts w:cs="Arial"/>
                <w:sz w:val="32"/>
                <w:szCs w:val="32"/>
              </w:rPr>
            </w:pPr>
            <w:r w:rsidRPr="00627AE2">
              <w:rPr>
                <w:rStyle w:val="Strong"/>
                <w:rFonts w:ascii="Arial" w:hAnsi="Arial"/>
                <w:color w:val="0000FF"/>
                <w:sz w:val="32"/>
                <w:szCs w:val="32"/>
              </w:rPr>
              <w:t>Endorsed and ADEA developed CPD activities :</w:t>
            </w:r>
            <w:r w:rsidR="00010364">
              <w:rPr>
                <w:rStyle w:val="Strong"/>
                <w:rFonts w:ascii="Arial" w:hAnsi="Arial"/>
                <w:color w:val="0000FF"/>
                <w:sz w:val="32"/>
                <w:szCs w:val="32"/>
              </w:rPr>
              <w:t xml:space="preserve"> </w:t>
            </w:r>
            <w:r w:rsidR="007108A6">
              <w:rPr>
                <w:rStyle w:val="Strong"/>
                <w:rFonts w:ascii="Arial" w:hAnsi="Arial"/>
                <w:color w:val="0000FF"/>
                <w:sz w:val="32"/>
                <w:szCs w:val="32"/>
              </w:rPr>
              <w:t>February</w:t>
            </w:r>
            <w:r w:rsidR="009244E6">
              <w:rPr>
                <w:rStyle w:val="Strong"/>
                <w:rFonts w:ascii="Arial" w:hAnsi="Arial"/>
                <w:color w:val="0000FF"/>
                <w:sz w:val="32"/>
                <w:szCs w:val="32"/>
              </w:rPr>
              <w:t xml:space="preserve">- April </w:t>
            </w:r>
            <w:r w:rsidR="007108A6">
              <w:rPr>
                <w:rStyle w:val="Strong"/>
                <w:rFonts w:ascii="Arial" w:hAnsi="Arial"/>
                <w:color w:val="0000FF"/>
                <w:sz w:val="32"/>
                <w:szCs w:val="32"/>
              </w:rPr>
              <w:t xml:space="preserve">2018 </w:t>
            </w:r>
          </w:p>
        </w:tc>
      </w:tr>
      <w:tr w:rsidR="00FF61A6" w:rsidTr="00E518E6">
        <w:trPr>
          <w:trHeight w:val="606"/>
          <w:jc w:val="center"/>
        </w:trPr>
        <w:tc>
          <w:tcPr>
            <w:tcW w:w="2693" w:type="dxa"/>
          </w:tcPr>
          <w:p w:rsidR="00CA7E54" w:rsidRPr="00C51AD9" w:rsidRDefault="00CA7E54" w:rsidP="00CA7E54">
            <w:pPr>
              <w:rPr>
                <w:rFonts w:cs="Arial"/>
                <w:b/>
                <w:sz w:val="24"/>
                <w:szCs w:val="24"/>
              </w:rPr>
            </w:pPr>
            <w:r w:rsidRPr="00C51AD9">
              <w:rPr>
                <w:rFonts w:cs="Arial"/>
                <w:b/>
                <w:sz w:val="24"/>
                <w:szCs w:val="24"/>
              </w:rPr>
              <w:t xml:space="preserve">Topic </w:t>
            </w:r>
          </w:p>
        </w:tc>
        <w:tc>
          <w:tcPr>
            <w:tcW w:w="1837" w:type="dxa"/>
            <w:gridSpan w:val="2"/>
          </w:tcPr>
          <w:p w:rsidR="00CA7E54" w:rsidRPr="00C51AD9" w:rsidRDefault="00CA7E54" w:rsidP="00CA7E54">
            <w:pPr>
              <w:rPr>
                <w:rFonts w:cs="Arial"/>
                <w:b/>
                <w:sz w:val="24"/>
                <w:szCs w:val="24"/>
              </w:rPr>
            </w:pPr>
            <w:r w:rsidRPr="00C51AD9">
              <w:rPr>
                <w:rFonts w:cs="Arial"/>
                <w:b/>
                <w:sz w:val="24"/>
                <w:szCs w:val="24"/>
              </w:rPr>
              <w:t>Area</w:t>
            </w:r>
          </w:p>
        </w:tc>
        <w:tc>
          <w:tcPr>
            <w:tcW w:w="1702" w:type="dxa"/>
          </w:tcPr>
          <w:p w:rsidR="00CA7E54" w:rsidRPr="00C51AD9" w:rsidRDefault="00CA7E54" w:rsidP="00CA7E54">
            <w:pPr>
              <w:rPr>
                <w:rFonts w:cs="Arial"/>
                <w:b/>
                <w:sz w:val="24"/>
                <w:szCs w:val="24"/>
              </w:rPr>
            </w:pPr>
            <w:r w:rsidRPr="00C51AD9">
              <w:rPr>
                <w:rFonts w:cs="Arial"/>
                <w:b/>
                <w:sz w:val="24"/>
                <w:szCs w:val="24"/>
              </w:rPr>
              <w:t xml:space="preserve">CPD Point allocation </w:t>
            </w:r>
          </w:p>
        </w:tc>
        <w:tc>
          <w:tcPr>
            <w:tcW w:w="4397" w:type="dxa"/>
            <w:gridSpan w:val="2"/>
          </w:tcPr>
          <w:p w:rsidR="00CA7E54" w:rsidRPr="00C51AD9" w:rsidRDefault="00CA7E54" w:rsidP="00CA7E54">
            <w:pPr>
              <w:rPr>
                <w:rFonts w:cs="Arial"/>
                <w:b/>
                <w:sz w:val="24"/>
                <w:szCs w:val="24"/>
              </w:rPr>
            </w:pPr>
            <w:r w:rsidRPr="00C51AD9">
              <w:rPr>
                <w:rFonts w:cs="Arial"/>
                <w:b/>
                <w:sz w:val="24"/>
                <w:szCs w:val="24"/>
              </w:rPr>
              <w:t xml:space="preserve">Description </w:t>
            </w:r>
          </w:p>
        </w:tc>
        <w:tc>
          <w:tcPr>
            <w:tcW w:w="4539" w:type="dxa"/>
            <w:gridSpan w:val="2"/>
          </w:tcPr>
          <w:p w:rsidR="00CA7E54" w:rsidRPr="00C51AD9" w:rsidRDefault="00CA7E54" w:rsidP="00CA7E54">
            <w:pPr>
              <w:rPr>
                <w:rFonts w:cs="Arial"/>
                <w:b/>
                <w:sz w:val="24"/>
                <w:szCs w:val="24"/>
              </w:rPr>
            </w:pPr>
            <w:r w:rsidRPr="00C51AD9">
              <w:rPr>
                <w:rFonts w:cs="Arial"/>
                <w:b/>
                <w:sz w:val="24"/>
                <w:szCs w:val="24"/>
              </w:rPr>
              <w:t xml:space="preserve">Website </w:t>
            </w:r>
          </w:p>
        </w:tc>
      </w:tr>
      <w:tr w:rsidR="00570CA7" w:rsidTr="008854F2">
        <w:trPr>
          <w:trHeight w:val="4331"/>
          <w:jc w:val="center"/>
        </w:trPr>
        <w:tc>
          <w:tcPr>
            <w:tcW w:w="2693" w:type="dxa"/>
          </w:tcPr>
          <w:p w:rsidR="00570CA7" w:rsidRDefault="00841799" w:rsidP="00FD164A">
            <w:pPr>
              <w:rPr>
                <w:rFonts w:ascii="Arial Black" w:hAnsi="Arial Black"/>
                <w:b/>
                <w:bCs/>
                <w:color w:val="000000"/>
              </w:rPr>
            </w:pPr>
            <w:r w:rsidRPr="00841799">
              <w:rPr>
                <w:rFonts w:ascii="Arial Black" w:hAnsi="Arial Black"/>
                <w:b/>
                <w:bCs/>
                <w:color w:val="000000"/>
              </w:rPr>
              <w:t>Brien Holden Vision Institute Foundation</w:t>
            </w:r>
          </w:p>
          <w:p w:rsidR="00841799" w:rsidRPr="00FD164A" w:rsidRDefault="00841799" w:rsidP="00FD164A">
            <w:pPr>
              <w:rPr>
                <w:rFonts w:ascii="Arial Black" w:hAnsi="Arial Black"/>
                <w:b/>
                <w:bCs/>
                <w:color w:val="000000"/>
              </w:rPr>
            </w:pPr>
            <w:r w:rsidRPr="00841799">
              <w:rPr>
                <w:rFonts w:ascii="Arial Black" w:hAnsi="Arial Black"/>
                <w:b/>
                <w:bCs/>
                <w:color w:val="FF0000"/>
              </w:rPr>
              <w:t>Recently endorsed course</w:t>
            </w:r>
          </w:p>
        </w:tc>
        <w:tc>
          <w:tcPr>
            <w:tcW w:w="1837" w:type="dxa"/>
            <w:gridSpan w:val="2"/>
          </w:tcPr>
          <w:p w:rsidR="00570CA7" w:rsidRDefault="00841799" w:rsidP="00FD164A">
            <w:pPr>
              <w:rPr>
                <w:rFonts w:cs="Arial"/>
              </w:rPr>
            </w:pPr>
            <w:r>
              <w:rPr>
                <w:rFonts w:cs="Arial"/>
              </w:rPr>
              <w:t>Clinical</w:t>
            </w:r>
          </w:p>
        </w:tc>
        <w:tc>
          <w:tcPr>
            <w:tcW w:w="1702" w:type="dxa"/>
          </w:tcPr>
          <w:p w:rsidR="00570CA7" w:rsidRPr="002F3080" w:rsidRDefault="00841799" w:rsidP="00FD164A">
            <w:pPr>
              <w:rPr>
                <w:rFonts w:cs="Arial"/>
              </w:rPr>
            </w:pPr>
            <w:r>
              <w:rPr>
                <w:rFonts w:cs="Arial"/>
              </w:rPr>
              <w:t xml:space="preserve">8 CPD points </w:t>
            </w:r>
          </w:p>
        </w:tc>
        <w:tc>
          <w:tcPr>
            <w:tcW w:w="4397" w:type="dxa"/>
            <w:gridSpan w:val="2"/>
          </w:tcPr>
          <w:p w:rsidR="008854F2" w:rsidRPr="00A70620" w:rsidRDefault="00841799" w:rsidP="008854F2">
            <w:pPr>
              <w:rPr>
                <w:rFonts w:ascii="Helvetica" w:eastAsia="Times New Roman" w:hAnsi="Helvetica" w:cs="Times New Roman"/>
                <w:color w:val="333333"/>
                <w:lang w:eastAsia="en-AU"/>
              </w:rPr>
            </w:pPr>
            <w:r w:rsidRPr="00A70620">
              <w:rPr>
                <w:rFonts w:cs="Arial"/>
                <w:b/>
              </w:rPr>
              <w:t>Retinal Camera Training for Primary Health Care Workers</w:t>
            </w:r>
            <w:r w:rsidR="008845C0" w:rsidRPr="00A70620">
              <w:rPr>
                <w:rFonts w:cs="Arial"/>
                <w:b/>
              </w:rPr>
              <w:t xml:space="preserve">: </w:t>
            </w:r>
            <w:r w:rsidRPr="00A70620">
              <w:rPr>
                <w:rFonts w:cs="Arial"/>
              </w:rPr>
              <w:t xml:space="preserve"> face to face workshops. </w:t>
            </w:r>
            <w:r w:rsidR="008845C0" w:rsidRPr="00A70620">
              <w:rPr>
                <w:rFonts w:ascii="Helvetica" w:eastAsia="Times New Roman" w:hAnsi="Helvetica" w:cs="Times New Roman"/>
                <w:color w:val="333333"/>
                <w:lang w:eastAsia="en-AU"/>
              </w:rPr>
              <w:t>After completion of this course, you should be able to:</w:t>
            </w:r>
          </w:p>
          <w:p w:rsidR="008845C0" w:rsidRPr="00A70620" w:rsidRDefault="008845C0" w:rsidP="008854F2">
            <w:pPr>
              <w:pStyle w:val="ListParagraph"/>
              <w:numPr>
                <w:ilvl w:val="0"/>
                <w:numId w:val="10"/>
              </w:numPr>
              <w:rPr>
                <w:rFonts w:ascii="Helvetica" w:eastAsia="Times New Roman" w:hAnsi="Helvetica" w:cs="Times New Roman"/>
                <w:color w:val="333333"/>
                <w:lang w:eastAsia="en-AU"/>
              </w:rPr>
            </w:pPr>
            <w:r w:rsidRPr="00A70620">
              <w:rPr>
                <w:rFonts w:ascii="Helvetica" w:eastAsia="Times New Roman" w:hAnsi="Helvetica" w:cs="Times New Roman"/>
                <w:color w:val="333333"/>
                <w:lang w:eastAsia="en-AU"/>
              </w:rPr>
              <w:t>Describe the impact of undiagnosed and/or untreated diabetic retinopathy and associated vision loss on health and well being</w:t>
            </w:r>
          </w:p>
          <w:p w:rsidR="008845C0" w:rsidRPr="00A70620" w:rsidRDefault="008845C0" w:rsidP="008845C0">
            <w:pPr>
              <w:numPr>
                <w:ilvl w:val="0"/>
                <w:numId w:val="4"/>
              </w:numPr>
              <w:shd w:val="clear" w:color="auto" w:fill="FFFFFF"/>
              <w:spacing w:before="100" w:beforeAutospacing="1" w:after="100" w:afterAutospacing="1"/>
              <w:rPr>
                <w:rFonts w:ascii="Helvetica" w:eastAsia="Times New Roman" w:hAnsi="Helvetica" w:cs="Times New Roman"/>
                <w:color w:val="333333"/>
                <w:lang w:eastAsia="en-AU"/>
              </w:rPr>
            </w:pPr>
            <w:r w:rsidRPr="00A70620">
              <w:rPr>
                <w:rFonts w:ascii="Helvetica" w:eastAsia="Times New Roman" w:hAnsi="Helvetica" w:cs="Times New Roman"/>
                <w:color w:val="333333"/>
                <w:lang w:eastAsia="en-AU"/>
              </w:rPr>
              <w:t>Discuss with colleagues, patients and communities the need for and role of retinal photography in screening, prevention and monitoring diabetes</w:t>
            </w:r>
          </w:p>
          <w:p w:rsidR="008845C0" w:rsidRPr="0049256B" w:rsidRDefault="008845C0" w:rsidP="007B12FA">
            <w:pPr>
              <w:numPr>
                <w:ilvl w:val="0"/>
                <w:numId w:val="4"/>
              </w:numPr>
              <w:shd w:val="clear" w:color="auto" w:fill="FFFFFF"/>
              <w:spacing w:before="100" w:beforeAutospacing="1" w:after="100" w:afterAutospacing="1"/>
              <w:rPr>
                <w:rFonts w:cs="Arial"/>
              </w:rPr>
            </w:pPr>
            <w:r w:rsidRPr="00A70620">
              <w:rPr>
                <w:rFonts w:ascii="Helvetica" w:eastAsia="Times New Roman" w:hAnsi="Helvetica" w:cs="Times New Roman"/>
                <w:color w:val="333333"/>
                <w:lang w:eastAsia="en-AU"/>
              </w:rPr>
              <w:t>Perform additional procedures, such as measuring visual acuity</w:t>
            </w:r>
          </w:p>
        </w:tc>
        <w:tc>
          <w:tcPr>
            <w:tcW w:w="4539" w:type="dxa"/>
            <w:gridSpan w:val="2"/>
          </w:tcPr>
          <w:p w:rsidR="00570CA7" w:rsidRDefault="00570CA7" w:rsidP="00FD164A"/>
          <w:p w:rsidR="008845C0" w:rsidRDefault="00B74DC8" w:rsidP="00FD164A">
            <w:hyperlink r:id="rId6" w:history="1">
              <w:r w:rsidR="008845C0" w:rsidRPr="00FD49C6">
                <w:rPr>
                  <w:rStyle w:val="Hyperlink"/>
                </w:rPr>
                <w:t>https://academy.brienholdenvision.org/courses/cameratraining</w:t>
              </w:r>
            </w:hyperlink>
          </w:p>
          <w:p w:rsidR="008845C0" w:rsidRDefault="008845C0" w:rsidP="00FD164A"/>
        </w:tc>
      </w:tr>
      <w:tr w:rsidR="00FD164A" w:rsidTr="00B9422A">
        <w:trPr>
          <w:jc w:val="center"/>
        </w:trPr>
        <w:tc>
          <w:tcPr>
            <w:tcW w:w="2693" w:type="dxa"/>
          </w:tcPr>
          <w:p w:rsidR="00FD164A" w:rsidRPr="00E518E6" w:rsidRDefault="00802B22" w:rsidP="00570CA7">
            <w:pPr>
              <w:rPr>
                <w:rFonts w:ascii="Arial Black" w:hAnsi="Arial Black"/>
                <w:b/>
                <w:bCs/>
                <w:color w:val="000000"/>
              </w:rPr>
            </w:pPr>
            <w:r w:rsidRPr="00E518E6">
              <w:rPr>
                <w:rFonts w:ascii="Arial Black" w:hAnsi="Arial Black"/>
                <w:b/>
                <w:bCs/>
                <w:color w:val="000000"/>
              </w:rPr>
              <w:t>NDSS, Insulin Pump consumables &amp; CGMs</w:t>
            </w:r>
          </w:p>
          <w:p w:rsidR="00802B22" w:rsidRPr="00802B22" w:rsidRDefault="00802B22" w:rsidP="00570CA7">
            <w:pPr>
              <w:rPr>
                <w:rStyle w:val="Strong"/>
                <w:rFonts w:ascii="Arial" w:hAnsi="Arial" w:cs="Arial"/>
              </w:rPr>
            </w:pPr>
            <w:r w:rsidRPr="00802B22">
              <w:rPr>
                <w:rFonts w:ascii="Arial" w:hAnsi="Arial" w:cs="Arial"/>
                <w:color w:val="FF0000"/>
              </w:rPr>
              <w:t xml:space="preserve">Pharmaceutical Society of Australia </w:t>
            </w:r>
            <w:r>
              <w:rPr>
                <w:rFonts w:ascii="Arial" w:hAnsi="Arial" w:cs="Arial"/>
                <w:color w:val="FF0000"/>
              </w:rPr>
              <w:t xml:space="preserve">(PSA) </w:t>
            </w:r>
            <w:r w:rsidRPr="00802B22">
              <w:rPr>
                <w:rFonts w:ascii="Arial" w:hAnsi="Arial" w:cs="Arial"/>
                <w:color w:val="FF0000"/>
              </w:rPr>
              <w:t xml:space="preserve">endorsed  course </w:t>
            </w:r>
          </w:p>
        </w:tc>
        <w:tc>
          <w:tcPr>
            <w:tcW w:w="1837" w:type="dxa"/>
            <w:gridSpan w:val="2"/>
          </w:tcPr>
          <w:p w:rsidR="00A210F6" w:rsidRPr="00CA7E54" w:rsidRDefault="00802B22" w:rsidP="00FD164A">
            <w:pPr>
              <w:rPr>
                <w:rFonts w:ascii="Arial" w:hAnsi="Arial" w:cs="Arial"/>
              </w:rPr>
            </w:pPr>
            <w:r>
              <w:rPr>
                <w:rFonts w:ascii="Arial" w:hAnsi="Arial" w:cs="Arial"/>
              </w:rPr>
              <w:t xml:space="preserve">Clinical </w:t>
            </w:r>
          </w:p>
        </w:tc>
        <w:tc>
          <w:tcPr>
            <w:tcW w:w="1702" w:type="dxa"/>
          </w:tcPr>
          <w:p w:rsidR="00FD164A" w:rsidRPr="002F3080" w:rsidRDefault="00802B22" w:rsidP="00FD164A">
            <w:pPr>
              <w:rPr>
                <w:rFonts w:ascii="Arial" w:hAnsi="Arial" w:cs="Arial"/>
                <w:sz w:val="20"/>
                <w:szCs w:val="20"/>
              </w:rPr>
            </w:pPr>
            <w:r>
              <w:rPr>
                <w:rFonts w:ascii="Arial" w:hAnsi="Arial" w:cs="Arial"/>
                <w:sz w:val="20"/>
                <w:szCs w:val="20"/>
              </w:rPr>
              <w:t xml:space="preserve">I CPD point </w:t>
            </w:r>
          </w:p>
        </w:tc>
        <w:tc>
          <w:tcPr>
            <w:tcW w:w="4397" w:type="dxa"/>
            <w:gridSpan w:val="2"/>
          </w:tcPr>
          <w:p w:rsidR="00FD164A" w:rsidRDefault="00B74DC8" w:rsidP="008630FF">
            <w:pPr>
              <w:autoSpaceDE w:val="0"/>
              <w:autoSpaceDN w:val="0"/>
              <w:adjustRightInd w:val="0"/>
              <w:rPr>
                <w:rFonts w:ascii="Arial" w:hAnsi="Arial" w:cs="Arial"/>
                <w:color w:val="333333"/>
              </w:rPr>
            </w:pPr>
            <w:proofErr w:type="spellStart"/>
            <w:r>
              <w:rPr>
                <w:rFonts w:ascii="Arial" w:hAnsi="Arial" w:cs="Arial"/>
                <w:color w:val="333333"/>
              </w:rPr>
              <w:t>Powerpoint</w:t>
            </w:r>
            <w:proofErr w:type="spellEnd"/>
            <w:r>
              <w:rPr>
                <w:rFonts w:ascii="Arial" w:hAnsi="Arial" w:cs="Arial"/>
                <w:color w:val="333333"/>
              </w:rPr>
              <w:t xml:space="preserve"> presentation with </w:t>
            </w:r>
          </w:p>
          <w:p w:rsidR="008854F2" w:rsidRPr="00802B22" w:rsidRDefault="008854F2" w:rsidP="008630FF">
            <w:pPr>
              <w:autoSpaceDE w:val="0"/>
              <w:autoSpaceDN w:val="0"/>
              <w:adjustRightInd w:val="0"/>
              <w:rPr>
                <w:rFonts w:ascii="Arial" w:hAnsi="Arial" w:cs="Arial"/>
                <w:color w:val="333333"/>
              </w:rPr>
            </w:pPr>
          </w:p>
        </w:tc>
        <w:tc>
          <w:tcPr>
            <w:tcW w:w="4539" w:type="dxa"/>
            <w:gridSpan w:val="2"/>
          </w:tcPr>
          <w:p w:rsidR="00802B22" w:rsidRPr="00B74DC8" w:rsidRDefault="00B74DC8" w:rsidP="00B74DC8">
            <w:pPr>
              <w:pStyle w:val="NormalWeb"/>
              <w:shd w:val="clear" w:color="auto" w:fill="FFFFFF"/>
              <w:spacing w:before="0" w:beforeAutospacing="0" w:after="150" w:afterAutospacing="0" w:line="300" w:lineRule="atLeast"/>
              <w:rPr>
                <w:rStyle w:val="Strong"/>
                <w:rFonts w:ascii="Arial" w:hAnsi="Arial" w:cs="Arial"/>
                <w:b w:val="0"/>
                <w:color w:val="0000FF"/>
                <w:sz w:val="22"/>
                <w:szCs w:val="22"/>
              </w:rPr>
            </w:pPr>
            <w:r w:rsidRPr="00B74DC8">
              <w:rPr>
                <w:rStyle w:val="Strong"/>
                <w:rFonts w:ascii="Arial" w:hAnsi="Arial" w:cs="Arial"/>
                <w:b w:val="0"/>
                <w:sz w:val="22"/>
                <w:szCs w:val="22"/>
              </w:rPr>
              <w:t>ADEA LMS</w:t>
            </w:r>
          </w:p>
        </w:tc>
      </w:tr>
      <w:tr w:rsidR="00616876" w:rsidTr="00B9422A">
        <w:trPr>
          <w:jc w:val="center"/>
        </w:trPr>
        <w:tc>
          <w:tcPr>
            <w:tcW w:w="2693" w:type="dxa"/>
          </w:tcPr>
          <w:p w:rsidR="00F24EC0" w:rsidRPr="008854F2" w:rsidRDefault="00802B22" w:rsidP="008854F2">
            <w:pPr>
              <w:rPr>
                <w:b/>
                <w:bCs/>
              </w:rPr>
            </w:pPr>
            <w:r w:rsidRPr="00E518E6">
              <w:rPr>
                <w:rFonts w:ascii="Arial Black" w:hAnsi="Arial Black"/>
                <w:b/>
                <w:bCs/>
                <w:color w:val="000000"/>
              </w:rPr>
              <w:t>Travelling with diabetes medicines</w:t>
            </w:r>
            <w:r w:rsidRPr="008854F2">
              <w:rPr>
                <w:rFonts w:ascii="Arial" w:hAnsi="Arial" w:cs="Arial"/>
              </w:rPr>
              <w:t xml:space="preserve"> </w:t>
            </w:r>
            <w:r w:rsidRPr="008D4D90">
              <w:rPr>
                <w:rFonts w:ascii="Arial" w:hAnsi="Arial" w:cs="Arial"/>
                <w:color w:val="FF0000"/>
              </w:rPr>
              <w:t>(PSA) endorsed course</w:t>
            </w:r>
          </w:p>
        </w:tc>
        <w:tc>
          <w:tcPr>
            <w:tcW w:w="1837" w:type="dxa"/>
            <w:gridSpan w:val="2"/>
          </w:tcPr>
          <w:p w:rsidR="00F24EC0" w:rsidRDefault="00802B22" w:rsidP="008854F2">
            <w:pPr>
              <w:rPr>
                <w:rFonts w:ascii="Arial" w:hAnsi="Arial" w:cs="Arial"/>
              </w:rPr>
            </w:pPr>
            <w:r>
              <w:rPr>
                <w:rFonts w:ascii="Arial" w:hAnsi="Arial" w:cs="Arial"/>
              </w:rPr>
              <w:t xml:space="preserve">Clinical </w:t>
            </w:r>
          </w:p>
        </w:tc>
        <w:tc>
          <w:tcPr>
            <w:tcW w:w="1702" w:type="dxa"/>
          </w:tcPr>
          <w:p w:rsidR="00616876" w:rsidRPr="008854F2" w:rsidRDefault="00802B22" w:rsidP="008854F2">
            <w:pPr>
              <w:rPr>
                <w:rFonts w:ascii="Arial" w:hAnsi="Arial" w:cs="Arial"/>
              </w:rPr>
            </w:pPr>
            <w:r w:rsidRPr="008854F2">
              <w:rPr>
                <w:rFonts w:ascii="Arial" w:hAnsi="Arial" w:cs="Arial"/>
              </w:rPr>
              <w:t xml:space="preserve">1 CPD point </w:t>
            </w:r>
          </w:p>
        </w:tc>
        <w:tc>
          <w:tcPr>
            <w:tcW w:w="4397" w:type="dxa"/>
            <w:gridSpan w:val="2"/>
          </w:tcPr>
          <w:p w:rsidR="00C66959" w:rsidRPr="008854F2" w:rsidRDefault="00B74DC8" w:rsidP="008854F2">
            <w:r>
              <w:t>Reading activity</w:t>
            </w:r>
            <w:r w:rsidR="008854F2">
              <w:t xml:space="preserve"> </w:t>
            </w:r>
          </w:p>
        </w:tc>
        <w:tc>
          <w:tcPr>
            <w:tcW w:w="4539" w:type="dxa"/>
            <w:gridSpan w:val="2"/>
          </w:tcPr>
          <w:p w:rsidR="00FB4E3C" w:rsidRPr="008854F2" w:rsidRDefault="00B74DC8" w:rsidP="00B74DC8">
            <w:pPr>
              <w:rPr>
                <w:rFonts w:ascii="Arial" w:hAnsi="Arial" w:cs="Arial"/>
              </w:rPr>
            </w:pPr>
            <w:r>
              <w:rPr>
                <w:rFonts w:ascii="Arial" w:hAnsi="Arial" w:cs="Arial"/>
              </w:rPr>
              <w:t>ADEA LMS</w:t>
            </w:r>
          </w:p>
        </w:tc>
      </w:tr>
      <w:tr w:rsidR="00FB4E3C" w:rsidTr="008854F2">
        <w:trPr>
          <w:trHeight w:val="1550"/>
          <w:jc w:val="center"/>
        </w:trPr>
        <w:tc>
          <w:tcPr>
            <w:tcW w:w="2693" w:type="dxa"/>
          </w:tcPr>
          <w:p w:rsidR="00FB4E3C" w:rsidRDefault="008854F2" w:rsidP="003E6CA6">
            <w:pPr>
              <w:rPr>
                <w:rStyle w:val="Strong"/>
                <w:rFonts w:ascii="Arial Black" w:hAnsi="Arial Black" w:cs="Arial"/>
              </w:rPr>
            </w:pPr>
            <w:r w:rsidRPr="00E518E6">
              <w:rPr>
                <w:rFonts w:ascii="Arial Black" w:hAnsi="Arial Black"/>
                <w:b/>
                <w:bCs/>
                <w:color w:val="000000"/>
              </w:rPr>
              <w:lastRenderedPageBreak/>
              <w:t>Counselling on foot care in diabetes:</w:t>
            </w:r>
            <w:r w:rsidRPr="008854F2">
              <w:rPr>
                <w:rFonts w:ascii="Arial" w:hAnsi="Arial" w:cs="Arial"/>
              </w:rPr>
              <w:t xml:space="preserve"> </w:t>
            </w:r>
            <w:r w:rsidRPr="008D4D90">
              <w:rPr>
                <w:rFonts w:ascii="Arial" w:hAnsi="Arial" w:cs="Arial"/>
                <w:color w:val="FF0000"/>
              </w:rPr>
              <w:t>(PSA) endorsed course</w:t>
            </w:r>
          </w:p>
        </w:tc>
        <w:tc>
          <w:tcPr>
            <w:tcW w:w="1837" w:type="dxa"/>
            <w:gridSpan w:val="2"/>
          </w:tcPr>
          <w:p w:rsidR="003E6CA6" w:rsidRDefault="003E6CA6" w:rsidP="00FD164A">
            <w:pPr>
              <w:rPr>
                <w:rFonts w:ascii="Arial" w:hAnsi="Arial" w:cs="Arial"/>
              </w:rPr>
            </w:pPr>
          </w:p>
          <w:p w:rsidR="008854F2" w:rsidRDefault="008854F2" w:rsidP="00FD164A">
            <w:pPr>
              <w:rPr>
                <w:rFonts w:ascii="Arial" w:hAnsi="Arial" w:cs="Arial"/>
              </w:rPr>
            </w:pPr>
            <w:r>
              <w:rPr>
                <w:rFonts w:ascii="Arial" w:hAnsi="Arial" w:cs="Arial"/>
              </w:rPr>
              <w:t xml:space="preserve">Clinical </w:t>
            </w:r>
          </w:p>
        </w:tc>
        <w:tc>
          <w:tcPr>
            <w:tcW w:w="1702" w:type="dxa"/>
          </w:tcPr>
          <w:p w:rsidR="003E6CA6" w:rsidRDefault="003E6CA6" w:rsidP="00FD164A">
            <w:pPr>
              <w:rPr>
                <w:rFonts w:ascii="Arial" w:hAnsi="Arial" w:cs="Arial"/>
                <w:sz w:val="20"/>
                <w:szCs w:val="20"/>
              </w:rPr>
            </w:pPr>
          </w:p>
          <w:p w:rsidR="008854F2" w:rsidRDefault="008D4D90" w:rsidP="00FD164A">
            <w:pPr>
              <w:rPr>
                <w:rFonts w:ascii="Arial" w:hAnsi="Arial" w:cs="Arial"/>
                <w:sz w:val="20"/>
                <w:szCs w:val="20"/>
              </w:rPr>
            </w:pPr>
            <w:r>
              <w:rPr>
                <w:rFonts w:ascii="Arial" w:hAnsi="Arial" w:cs="Arial"/>
                <w:sz w:val="20"/>
                <w:szCs w:val="20"/>
              </w:rPr>
              <w:t>I CPD point</w:t>
            </w:r>
          </w:p>
        </w:tc>
        <w:tc>
          <w:tcPr>
            <w:tcW w:w="4397" w:type="dxa"/>
            <w:gridSpan w:val="2"/>
          </w:tcPr>
          <w:p w:rsidR="008854F2" w:rsidRPr="008854F2" w:rsidRDefault="00B74DC8" w:rsidP="00B74DC8">
            <w:pPr>
              <w:shd w:val="clear" w:color="auto" w:fill="FFFFFF"/>
              <w:spacing w:before="100" w:beforeAutospacing="1" w:after="100" w:afterAutospacing="1"/>
              <w:rPr>
                <w:rFonts w:ascii="Arial" w:eastAsia="Times New Roman" w:hAnsi="Arial" w:cs="Arial"/>
                <w:color w:val="666666"/>
                <w:lang w:eastAsia="en-AU"/>
              </w:rPr>
            </w:pPr>
            <w:r>
              <w:rPr>
                <w:rFonts w:ascii="Arial" w:eastAsia="Times New Roman" w:hAnsi="Arial" w:cs="Arial"/>
                <w:color w:val="666666"/>
                <w:lang w:eastAsia="en-AU"/>
              </w:rPr>
              <w:t>Reading activity</w:t>
            </w:r>
          </w:p>
          <w:p w:rsidR="00FB4E3C" w:rsidRDefault="00FB4E3C" w:rsidP="00F24EC0">
            <w:pPr>
              <w:pStyle w:val="Default"/>
              <w:rPr>
                <w:rStyle w:val="A4"/>
                <w:rFonts w:ascii="Arial" w:hAnsi="Arial" w:cs="Arial"/>
                <w:b/>
                <w:bCs/>
                <w:sz w:val="20"/>
                <w:szCs w:val="20"/>
              </w:rPr>
            </w:pPr>
          </w:p>
        </w:tc>
        <w:tc>
          <w:tcPr>
            <w:tcW w:w="4539" w:type="dxa"/>
            <w:gridSpan w:val="2"/>
          </w:tcPr>
          <w:p w:rsidR="003E6CA6" w:rsidRDefault="00B74DC8" w:rsidP="008854F2">
            <w:r>
              <w:t>ADEA LMS</w:t>
            </w:r>
          </w:p>
        </w:tc>
      </w:tr>
      <w:tr w:rsidR="008D4D90" w:rsidTr="00DB1BC9">
        <w:trPr>
          <w:trHeight w:val="1273"/>
          <w:jc w:val="center"/>
        </w:trPr>
        <w:tc>
          <w:tcPr>
            <w:tcW w:w="2693" w:type="dxa"/>
          </w:tcPr>
          <w:p w:rsidR="008D4D90" w:rsidRDefault="008D4D90" w:rsidP="003E6CA6">
            <w:pPr>
              <w:rPr>
                <w:color w:val="44546A"/>
                <w:lang w:eastAsia="en-AU"/>
              </w:rPr>
            </w:pPr>
            <w:r w:rsidRPr="00E518E6">
              <w:rPr>
                <w:rFonts w:ascii="Arial Black" w:hAnsi="Arial Black"/>
                <w:b/>
                <w:bCs/>
                <w:color w:val="000000"/>
              </w:rPr>
              <w:t>Biosimilar insulins: process, policy and practical interpretations:</w:t>
            </w:r>
            <w:r>
              <w:rPr>
                <w:color w:val="44546A"/>
                <w:lang w:eastAsia="en-AU"/>
              </w:rPr>
              <w:t xml:space="preserve"> </w:t>
            </w:r>
            <w:r w:rsidRPr="008D4D90">
              <w:rPr>
                <w:color w:val="FF0000"/>
                <w:lang w:eastAsia="en-AU"/>
              </w:rPr>
              <w:t xml:space="preserve">(PSA) endorsed course </w:t>
            </w:r>
          </w:p>
        </w:tc>
        <w:tc>
          <w:tcPr>
            <w:tcW w:w="1837" w:type="dxa"/>
            <w:gridSpan w:val="2"/>
          </w:tcPr>
          <w:p w:rsidR="008D4D90" w:rsidRDefault="008D4D90" w:rsidP="00FD164A">
            <w:pPr>
              <w:rPr>
                <w:rFonts w:ascii="Arial" w:hAnsi="Arial" w:cs="Arial"/>
              </w:rPr>
            </w:pPr>
          </w:p>
          <w:p w:rsidR="008D4D90" w:rsidRDefault="008D4D90" w:rsidP="00FD164A">
            <w:pPr>
              <w:rPr>
                <w:rFonts w:ascii="Arial" w:hAnsi="Arial" w:cs="Arial"/>
              </w:rPr>
            </w:pPr>
            <w:r>
              <w:rPr>
                <w:rFonts w:ascii="Arial" w:hAnsi="Arial" w:cs="Arial"/>
              </w:rPr>
              <w:t xml:space="preserve">Clinical </w:t>
            </w:r>
          </w:p>
        </w:tc>
        <w:tc>
          <w:tcPr>
            <w:tcW w:w="1702" w:type="dxa"/>
          </w:tcPr>
          <w:p w:rsidR="008D4D90" w:rsidRDefault="008D4D90" w:rsidP="00FD164A">
            <w:pPr>
              <w:rPr>
                <w:rFonts w:ascii="Arial" w:hAnsi="Arial" w:cs="Arial"/>
                <w:sz w:val="20"/>
                <w:szCs w:val="20"/>
              </w:rPr>
            </w:pPr>
          </w:p>
          <w:p w:rsidR="008D4D90" w:rsidRDefault="008D4D90" w:rsidP="00FD164A">
            <w:pPr>
              <w:rPr>
                <w:rFonts w:ascii="Arial" w:hAnsi="Arial" w:cs="Arial"/>
                <w:sz w:val="20"/>
                <w:szCs w:val="20"/>
              </w:rPr>
            </w:pPr>
            <w:r>
              <w:rPr>
                <w:rFonts w:ascii="Arial" w:hAnsi="Arial" w:cs="Arial"/>
                <w:sz w:val="20"/>
                <w:szCs w:val="20"/>
              </w:rPr>
              <w:t xml:space="preserve">1 CPD point </w:t>
            </w:r>
          </w:p>
        </w:tc>
        <w:tc>
          <w:tcPr>
            <w:tcW w:w="4397" w:type="dxa"/>
            <w:gridSpan w:val="2"/>
          </w:tcPr>
          <w:p w:rsidR="008D4D90" w:rsidRPr="008D4D90" w:rsidRDefault="002F2306" w:rsidP="008854F2">
            <w:pPr>
              <w:shd w:val="clear" w:color="auto" w:fill="FFFFFF"/>
              <w:spacing w:after="150"/>
              <w:rPr>
                <w:rFonts w:ascii="Arial" w:eastAsia="Times New Roman" w:hAnsi="Arial" w:cs="Arial"/>
                <w:color w:val="666666"/>
                <w:lang w:eastAsia="en-AU"/>
              </w:rPr>
            </w:pPr>
            <w:r>
              <w:rPr>
                <w:rFonts w:ascii="Arial" w:eastAsia="Times New Roman" w:hAnsi="Arial" w:cs="Arial"/>
                <w:color w:val="666666"/>
                <w:lang w:eastAsia="en-AU"/>
              </w:rPr>
              <w:t>Reading activity</w:t>
            </w:r>
          </w:p>
        </w:tc>
        <w:tc>
          <w:tcPr>
            <w:tcW w:w="4539" w:type="dxa"/>
            <w:gridSpan w:val="2"/>
          </w:tcPr>
          <w:p w:rsidR="008D4D90" w:rsidRDefault="002F2306" w:rsidP="008854F2">
            <w:pPr>
              <w:rPr>
                <w:color w:val="44546A"/>
                <w:lang w:eastAsia="en-AU"/>
              </w:rPr>
            </w:pPr>
            <w:r>
              <w:rPr>
                <w:color w:val="44546A"/>
                <w:lang w:eastAsia="en-AU"/>
              </w:rPr>
              <w:t>ADEA LMS</w:t>
            </w:r>
          </w:p>
        </w:tc>
      </w:tr>
      <w:tr w:rsidR="008D4D90" w:rsidTr="008854F2">
        <w:trPr>
          <w:trHeight w:val="1550"/>
          <w:jc w:val="center"/>
        </w:trPr>
        <w:tc>
          <w:tcPr>
            <w:tcW w:w="2693" w:type="dxa"/>
          </w:tcPr>
          <w:p w:rsidR="008D4D90" w:rsidRPr="00E518E6" w:rsidRDefault="008D4D90" w:rsidP="003E6CA6">
            <w:pPr>
              <w:rPr>
                <w:rFonts w:ascii="Arial Black" w:hAnsi="Arial Black"/>
                <w:b/>
                <w:bCs/>
                <w:color w:val="000000"/>
              </w:rPr>
            </w:pPr>
            <w:r w:rsidRPr="00E518E6">
              <w:rPr>
                <w:rFonts w:ascii="Arial Black" w:hAnsi="Arial Black"/>
                <w:b/>
                <w:bCs/>
                <w:color w:val="000000"/>
              </w:rPr>
              <w:t>Diabetes and older people</w:t>
            </w:r>
          </w:p>
          <w:p w:rsidR="008D4D90" w:rsidRDefault="008D4D90" w:rsidP="003E6CA6">
            <w:pPr>
              <w:rPr>
                <w:color w:val="44546A"/>
                <w:lang w:eastAsia="en-AU"/>
              </w:rPr>
            </w:pPr>
            <w:r w:rsidRPr="008D4D90">
              <w:rPr>
                <w:color w:val="FF0000"/>
                <w:lang w:eastAsia="en-AU"/>
              </w:rPr>
              <w:t>(PSA) endorsed course</w:t>
            </w:r>
          </w:p>
        </w:tc>
        <w:tc>
          <w:tcPr>
            <w:tcW w:w="1837" w:type="dxa"/>
            <w:gridSpan w:val="2"/>
          </w:tcPr>
          <w:p w:rsidR="008D4D90" w:rsidRDefault="008D4D90" w:rsidP="00FD164A">
            <w:pPr>
              <w:rPr>
                <w:rFonts w:ascii="Arial" w:hAnsi="Arial" w:cs="Arial"/>
              </w:rPr>
            </w:pPr>
            <w:r>
              <w:rPr>
                <w:rFonts w:ascii="Arial" w:hAnsi="Arial" w:cs="Arial"/>
              </w:rPr>
              <w:t xml:space="preserve">Clinical </w:t>
            </w:r>
          </w:p>
        </w:tc>
        <w:tc>
          <w:tcPr>
            <w:tcW w:w="1702" w:type="dxa"/>
          </w:tcPr>
          <w:p w:rsidR="008D4D90" w:rsidRDefault="008D4D90" w:rsidP="00FD164A">
            <w:pPr>
              <w:rPr>
                <w:rFonts w:ascii="Arial" w:hAnsi="Arial" w:cs="Arial"/>
                <w:sz w:val="20"/>
                <w:szCs w:val="20"/>
              </w:rPr>
            </w:pPr>
            <w:r>
              <w:rPr>
                <w:rFonts w:ascii="Arial" w:hAnsi="Arial" w:cs="Arial"/>
                <w:sz w:val="20"/>
                <w:szCs w:val="20"/>
              </w:rPr>
              <w:t xml:space="preserve">1 CPD point </w:t>
            </w:r>
          </w:p>
        </w:tc>
        <w:tc>
          <w:tcPr>
            <w:tcW w:w="4397" w:type="dxa"/>
            <w:gridSpan w:val="2"/>
          </w:tcPr>
          <w:p w:rsidR="008D4D90" w:rsidRPr="008D4D90" w:rsidRDefault="002F2306" w:rsidP="00DB1BC9">
            <w:pPr>
              <w:numPr>
                <w:ilvl w:val="0"/>
                <w:numId w:val="12"/>
              </w:numPr>
              <w:shd w:val="clear" w:color="auto" w:fill="FFFFFF"/>
              <w:spacing w:before="100" w:beforeAutospacing="1" w:after="100" w:afterAutospacing="1"/>
              <w:ind w:left="375"/>
              <w:rPr>
                <w:rFonts w:ascii="Arial" w:eastAsia="Times New Roman" w:hAnsi="Arial" w:cs="Arial"/>
                <w:color w:val="666666"/>
                <w:lang w:eastAsia="en-AU"/>
              </w:rPr>
            </w:pPr>
            <w:r>
              <w:rPr>
                <w:rFonts w:ascii="Arial" w:eastAsia="Times New Roman" w:hAnsi="Arial" w:cs="Arial"/>
                <w:color w:val="666666"/>
                <w:lang w:eastAsia="en-AU"/>
              </w:rPr>
              <w:t>Reading activity</w:t>
            </w:r>
          </w:p>
        </w:tc>
        <w:tc>
          <w:tcPr>
            <w:tcW w:w="4539" w:type="dxa"/>
            <w:gridSpan w:val="2"/>
          </w:tcPr>
          <w:p w:rsidR="008D4D90" w:rsidRDefault="002F2306" w:rsidP="008854F2">
            <w:pPr>
              <w:rPr>
                <w:color w:val="44546A"/>
                <w:lang w:eastAsia="en-AU"/>
              </w:rPr>
            </w:pPr>
            <w:r>
              <w:t>ADEA LMS</w:t>
            </w:r>
          </w:p>
        </w:tc>
      </w:tr>
      <w:tr w:rsidR="00FD164A" w:rsidRPr="00B9422A" w:rsidTr="00623DEE">
        <w:trPr>
          <w:jc w:val="center"/>
        </w:trPr>
        <w:tc>
          <w:tcPr>
            <w:tcW w:w="15168" w:type="dxa"/>
            <w:gridSpan w:val="8"/>
            <w:shd w:val="clear" w:color="auto" w:fill="D9E2F3" w:themeFill="accent5" w:themeFillTint="33"/>
          </w:tcPr>
          <w:p w:rsidR="00FD164A" w:rsidRPr="00DB1BC9" w:rsidRDefault="00FD164A" w:rsidP="00FD164A">
            <w:pPr>
              <w:rPr>
                <w:rFonts w:ascii="Arial" w:hAnsi="Arial" w:cs="Arial"/>
              </w:rPr>
            </w:pPr>
            <w:r w:rsidRPr="00B9422A">
              <w:rPr>
                <w:rStyle w:val="Strong"/>
                <w:rFonts w:ascii="Arial" w:hAnsi="Arial" w:cs="Arial"/>
                <w:color w:val="0000FF"/>
                <w:sz w:val="27"/>
                <w:szCs w:val="27"/>
              </w:rPr>
              <w:t>ADEA Podcast series 201</w:t>
            </w:r>
            <w:r w:rsidR="007108A6">
              <w:rPr>
                <w:rStyle w:val="Strong"/>
                <w:rFonts w:ascii="Arial" w:hAnsi="Arial" w:cs="Arial"/>
                <w:color w:val="0000FF"/>
                <w:sz w:val="27"/>
                <w:szCs w:val="27"/>
              </w:rPr>
              <w:t>8</w:t>
            </w:r>
            <w:r w:rsidRPr="00B9422A">
              <w:rPr>
                <w:rStyle w:val="Strong"/>
                <w:rFonts w:ascii="Arial" w:hAnsi="Arial" w:cs="Arial"/>
                <w:color w:val="0000FF"/>
                <w:sz w:val="27"/>
                <w:szCs w:val="27"/>
              </w:rPr>
              <w:t xml:space="preserve"> with Jan Alford:</w:t>
            </w:r>
            <w:r w:rsidRPr="00B9422A">
              <w:rPr>
                <w:rFonts w:ascii="Arial" w:hAnsi="Arial" w:cs="Arial"/>
                <w:sz w:val="28"/>
                <w:szCs w:val="28"/>
              </w:rPr>
              <w:t xml:space="preserve"> </w:t>
            </w:r>
            <w:r w:rsidR="00DB1BC9">
              <w:rPr>
                <w:rFonts w:ascii="Arial" w:hAnsi="Arial" w:cs="Arial"/>
                <w:sz w:val="28"/>
                <w:szCs w:val="28"/>
              </w:rPr>
              <w:t xml:space="preserve"> - </w:t>
            </w:r>
            <w:r w:rsidR="00DB1BC9" w:rsidRPr="00DB1BC9">
              <w:rPr>
                <w:rFonts w:ascii="Arial" w:hAnsi="Arial" w:cs="Arial"/>
              </w:rPr>
              <w:t xml:space="preserve">Management administration and leadership series – listen to all </w:t>
            </w:r>
            <w:r w:rsidR="00DB1BC9">
              <w:rPr>
                <w:rFonts w:ascii="Arial" w:hAnsi="Arial" w:cs="Arial"/>
              </w:rPr>
              <w:t>8</w:t>
            </w:r>
            <w:r w:rsidR="00DB1BC9" w:rsidRPr="00DB1BC9">
              <w:rPr>
                <w:rFonts w:ascii="Arial" w:hAnsi="Arial" w:cs="Arial"/>
              </w:rPr>
              <w:t xml:space="preserve"> and you can claim </w:t>
            </w:r>
            <w:r w:rsidR="00DB1BC9">
              <w:rPr>
                <w:rFonts w:ascii="Arial" w:hAnsi="Arial" w:cs="Arial"/>
              </w:rPr>
              <w:t>3</w:t>
            </w:r>
            <w:r w:rsidR="00DB1BC9" w:rsidRPr="00DB1BC9">
              <w:rPr>
                <w:rFonts w:ascii="Arial" w:hAnsi="Arial" w:cs="Arial"/>
              </w:rPr>
              <w:t xml:space="preserve"> CPD points under category 2</w:t>
            </w:r>
          </w:p>
          <w:p w:rsidR="00FD164A" w:rsidRPr="00B9422A" w:rsidRDefault="00FD164A" w:rsidP="00FD164A">
            <w:pPr>
              <w:rPr>
                <w:rStyle w:val="Strong"/>
                <w:rFonts w:ascii="Arial" w:hAnsi="Arial" w:cs="Arial"/>
                <w:color w:val="0000FF"/>
                <w:sz w:val="27"/>
                <w:szCs w:val="27"/>
              </w:rPr>
            </w:pPr>
          </w:p>
        </w:tc>
      </w:tr>
      <w:tr w:rsidR="00B36F61" w:rsidRPr="00B9422A" w:rsidTr="00B9422A">
        <w:trPr>
          <w:jc w:val="center"/>
        </w:trPr>
        <w:tc>
          <w:tcPr>
            <w:tcW w:w="2693" w:type="dxa"/>
            <w:shd w:val="clear" w:color="auto" w:fill="D9E2F3" w:themeFill="accent5" w:themeFillTint="33"/>
          </w:tcPr>
          <w:p w:rsidR="00B36F61" w:rsidRPr="006B21D0" w:rsidRDefault="00B36F61" w:rsidP="00FD164A">
            <w:pPr>
              <w:rPr>
                <w:rFonts w:ascii="Arial" w:hAnsi="Arial" w:cs="Arial"/>
                <w:b/>
                <w:bCs/>
                <w:color w:val="000000"/>
              </w:rPr>
            </w:pPr>
            <w:r>
              <w:rPr>
                <w:rFonts w:ascii="Arial" w:hAnsi="Arial" w:cs="Arial"/>
                <w:b/>
                <w:bCs/>
                <w:color w:val="000000"/>
              </w:rPr>
              <w:t>Core Competencies for CDEs with Rachel Freeman</w:t>
            </w:r>
          </w:p>
        </w:tc>
        <w:tc>
          <w:tcPr>
            <w:tcW w:w="1837" w:type="dxa"/>
            <w:gridSpan w:val="2"/>
            <w:shd w:val="clear" w:color="auto" w:fill="D9E2F3" w:themeFill="accent5" w:themeFillTint="33"/>
          </w:tcPr>
          <w:p w:rsidR="00B36F61" w:rsidRDefault="00B36F61" w:rsidP="00FD164A">
            <w:pPr>
              <w:rPr>
                <w:rFonts w:ascii="Arial" w:hAnsi="Arial" w:cs="Arial"/>
                <w:sz w:val="24"/>
                <w:szCs w:val="24"/>
              </w:rPr>
            </w:pPr>
            <w:r>
              <w:rPr>
                <w:rFonts w:ascii="Arial" w:hAnsi="Arial" w:cs="Arial"/>
                <w:sz w:val="24"/>
                <w:szCs w:val="24"/>
              </w:rPr>
              <w:t xml:space="preserve">Management, administration and leadership </w:t>
            </w:r>
          </w:p>
        </w:tc>
        <w:tc>
          <w:tcPr>
            <w:tcW w:w="1702" w:type="dxa"/>
            <w:shd w:val="clear" w:color="auto" w:fill="D9E2F3" w:themeFill="accent5" w:themeFillTint="33"/>
          </w:tcPr>
          <w:p w:rsidR="00B36F61" w:rsidRPr="00CC2E92" w:rsidRDefault="00B36F61" w:rsidP="00FD164A">
            <w:pPr>
              <w:rPr>
                <w:rFonts w:ascii="Arial" w:hAnsi="Arial" w:cs="Arial"/>
                <w:b/>
              </w:rPr>
            </w:pPr>
          </w:p>
        </w:tc>
        <w:tc>
          <w:tcPr>
            <w:tcW w:w="4397" w:type="dxa"/>
            <w:gridSpan w:val="2"/>
            <w:shd w:val="clear" w:color="auto" w:fill="D9E2F3" w:themeFill="accent5" w:themeFillTint="33"/>
          </w:tcPr>
          <w:p w:rsidR="00B36F61" w:rsidRDefault="00B36F61" w:rsidP="00212344">
            <w:r w:rsidRPr="00B36F61">
              <w:t>The podcast describes how to use the competency framework when setting professional learning goals.</w:t>
            </w:r>
          </w:p>
        </w:tc>
        <w:tc>
          <w:tcPr>
            <w:tcW w:w="4539" w:type="dxa"/>
            <w:gridSpan w:val="2"/>
            <w:shd w:val="clear" w:color="auto" w:fill="D9E2F3" w:themeFill="accent5" w:themeFillTint="33"/>
          </w:tcPr>
          <w:p w:rsidR="00B36F61" w:rsidRPr="00B9422A" w:rsidRDefault="00B36F61" w:rsidP="00B36F61">
            <w:pPr>
              <w:rPr>
                <w:rFonts w:ascii="Arial" w:hAnsi="Arial" w:cs="Arial"/>
              </w:rPr>
            </w:pPr>
            <w:r w:rsidRPr="00B9422A">
              <w:rPr>
                <w:rFonts w:ascii="Arial" w:hAnsi="Arial" w:cs="Arial"/>
              </w:rPr>
              <w:t xml:space="preserve">Available free of charge through ADEA’s LSM site </w:t>
            </w:r>
          </w:p>
          <w:p w:rsidR="00B36F61" w:rsidRPr="00B9422A" w:rsidRDefault="00B74DC8" w:rsidP="00B36F61">
            <w:pPr>
              <w:rPr>
                <w:rFonts w:ascii="Arial" w:hAnsi="Arial" w:cs="Arial"/>
              </w:rPr>
            </w:pPr>
            <w:hyperlink r:id="rId7" w:history="1">
              <w:r w:rsidR="00B36F61" w:rsidRPr="00B9422A">
                <w:rPr>
                  <w:rStyle w:val="Hyperlink"/>
                  <w:rFonts w:ascii="Arial" w:hAnsi="Arial" w:cs="Arial"/>
                </w:rPr>
                <w:t>https://learning.adea.com.au/lms/login/index.php</w:t>
              </w:r>
            </w:hyperlink>
          </w:p>
        </w:tc>
      </w:tr>
      <w:tr w:rsidR="00B36F61" w:rsidRPr="00B9422A" w:rsidTr="00B9422A">
        <w:trPr>
          <w:jc w:val="center"/>
        </w:trPr>
        <w:tc>
          <w:tcPr>
            <w:tcW w:w="2693" w:type="dxa"/>
            <w:shd w:val="clear" w:color="auto" w:fill="D9E2F3" w:themeFill="accent5" w:themeFillTint="33"/>
          </w:tcPr>
          <w:p w:rsidR="00B36F61" w:rsidRDefault="00B36F61" w:rsidP="00FD164A">
            <w:pPr>
              <w:rPr>
                <w:rFonts w:ascii="Arial" w:hAnsi="Arial" w:cs="Arial"/>
                <w:b/>
                <w:bCs/>
                <w:color w:val="000000"/>
              </w:rPr>
            </w:pPr>
            <w:r w:rsidRPr="00B36F61">
              <w:rPr>
                <w:rFonts w:ascii="Arial" w:hAnsi="Arial" w:cs="Arial"/>
                <w:b/>
                <w:bCs/>
                <w:color w:val="000000"/>
              </w:rPr>
              <w:t>How to appraise your own Knowledge and skills with Rachael Critchell</w:t>
            </w:r>
          </w:p>
        </w:tc>
        <w:tc>
          <w:tcPr>
            <w:tcW w:w="1837" w:type="dxa"/>
            <w:gridSpan w:val="2"/>
            <w:shd w:val="clear" w:color="auto" w:fill="D9E2F3" w:themeFill="accent5" w:themeFillTint="33"/>
          </w:tcPr>
          <w:p w:rsidR="00B36F61" w:rsidRDefault="00B36F61" w:rsidP="00FD164A">
            <w:pPr>
              <w:rPr>
                <w:rFonts w:ascii="Arial" w:hAnsi="Arial" w:cs="Arial"/>
                <w:sz w:val="24"/>
                <w:szCs w:val="24"/>
              </w:rPr>
            </w:pPr>
            <w:r>
              <w:rPr>
                <w:rFonts w:ascii="Arial" w:hAnsi="Arial" w:cs="Arial"/>
                <w:sz w:val="24"/>
                <w:szCs w:val="24"/>
              </w:rPr>
              <w:t>Management, administration and leadership</w:t>
            </w:r>
          </w:p>
        </w:tc>
        <w:tc>
          <w:tcPr>
            <w:tcW w:w="1702" w:type="dxa"/>
            <w:shd w:val="clear" w:color="auto" w:fill="D9E2F3" w:themeFill="accent5" w:themeFillTint="33"/>
          </w:tcPr>
          <w:p w:rsidR="00B36F61" w:rsidRPr="00CC2E92" w:rsidRDefault="00B36F61" w:rsidP="00FD164A">
            <w:pPr>
              <w:rPr>
                <w:rFonts w:ascii="Arial" w:hAnsi="Arial" w:cs="Arial"/>
                <w:b/>
              </w:rPr>
            </w:pPr>
          </w:p>
        </w:tc>
        <w:tc>
          <w:tcPr>
            <w:tcW w:w="4397" w:type="dxa"/>
            <w:gridSpan w:val="2"/>
            <w:shd w:val="clear" w:color="auto" w:fill="D9E2F3" w:themeFill="accent5" w:themeFillTint="33"/>
          </w:tcPr>
          <w:p w:rsidR="00B36F61" w:rsidRPr="00B36F61" w:rsidRDefault="00B36F61" w:rsidP="00212344">
            <w:r>
              <w:t xml:space="preserve">This podcast </w:t>
            </w:r>
            <w:r w:rsidRPr="00B36F61">
              <w:t xml:space="preserve">provides strategies to members on how to appraise their own knowledge and skills and how to set appropriate professional development learning goals that will ensure that you move beyond the novice CDE level.  </w:t>
            </w:r>
          </w:p>
        </w:tc>
        <w:tc>
          <w:tcPr>
            <w:tcW w:w="4539" w:type="dxa"/>
            <w:gridSpan w:val="2"/>
            <w:shd w:val="clear" w:color="auto" w:fill="D9E2F3" w:themeFill="accent5" w:themeFillTint="33"/>
          </w:tcPr>
          <w:p w:rsidR="00B36F61" w:rsidRPr="00B9422A" w:rsidRDefault="00B36F61" w:rsidP="00B36F61">
            <w:pPr>
              <w:rPr>
                <w:rFonts w:ascii="Arial" w:hAnsi="Arial" w:cs="Arial"/>
              </w:rPr>
            </w:pPr>
            <w:r w:rsidRPr="00B9422A">
              <w:rPr>
                <w:rFonts w:ascii="Arial" w:hAnsi="Arial" w:cs="Arial"/>
              </w:rPr>
              <w:t xml:space="preserve">Available free of charge through ADEA’s LSM site </w:t>
            </w:r>
          </w:p>
          <w:p w:rsidR="00B36F61" w:rsidRDefault="00B74DC8" w:rsidP="00B36F61">
            <w:pPr>
              <w:rPr>
                <w:rFonts w:ascii="Arial" w:hAnsi="Arial" w:cs="Arial"/>
              </w:rPr>
            </w:pPr>
            <w:hyperlink r:id="rId8" w:history="1">
              <w:r w:rsidR="00B36F61" w:rsidRPr="00B9422A">
                <w:rPr>
                  <w:rStyle w:val="Hyperlink"/>
                  <w:rFonts w:ascii="Arial" w:hAnsi="Arial" w:cs="Arial"/>
                </w:rPr>
                <w:t>https://learning.adea.com.au/lms/login/index.php</w:t>
              </w:r>
            </w:hyperlink>
          </w:p>
        </w:tc>
      </w:tr>
      <w:tr w:rsidR="00B36F61" w:rsidRPr="00B9422A" w:rsidTr="00B9422A">
        <w:trPr>
          <w:jc w:val="center"/>
        </w:trPr>
        <w:tc>
          <w:tcPr>
            <w:tcW w:w="2693" w:type="dxa"/>
            <w:shd w:val="clear" w:color="auto" w:fill="D9E2F3" w:themeFill="accent5" w:themeFillTint="33"/>
          </w:tcPr>
          <w:p w:rsidR="00B36F61" w:rsidRDefault="00B36F61" w:rsidP="00FD164A">
            <w:pPr>
              <w:rPr>
                <w:rFonts w:ascii="Arial" w:hAnsi="Arial" w:cs="Arial"/>
                <w:b/>
                <w:bCs/>
                <w:color w:val="000000"/>
              </w:rPr>
            </w:pPr>
            <w:r w:rsidRPr="00B36F61">
              <w:rPr>
                <w:rFonts w:ascii="Arial" w:hAnsi="Arial" w:cs="Arial"/>
                <w:b/>
                <w:bCs/>
                <w:color w:val="000000"/>
              </w:rPr>
              <w:t xml:space="preserve">Exploring a leadership framework for health professionals with Dr Louise </w:t>
            </w:r>
            <w:proofErr w:type="spellStart"/>
            <w:r w:rsidRPr="00B36F61">
              <w:rPr>
                <w:rFonts w:ascii="Arial" w:hAnsi="Arial" w:cs="Arial"/>
                <w:b/>
                <w:bCs/>
                <w:color w:val="000000"/>
              </w:rPr>
              <w:t>Horsmanshof</w:t>
            </w:r>
            <w:proofErr w:type="spellEnd"/>
          </w:p>
          <w:p w:rsidR="00B36F61" w:rsidRPr="00B36F61" w:rsidRDefault="00B36F61" w:rsidP="00FD164A">
            <w:pPr>
              <w:rPr>
                <w:rFonts w:ascii="Arial" w:hAnsi="Arial" w:cs="Arial"/>
                <w:b/>
                <w:bCs/>
                <w:color w:val="000000"/>
              </w:rPr>
            </w:pPr>
            <w:r w:rsidRPr="00943419">
              <w:rPr>
                <w:rFonts w:ascii="Arial" w:hAnsi="Arial" w:cs="Arial"/>
                <w:b/>
                <w:bCs/>
                <w:color w:val="FF0000"/>
              </w:rPr>
              <w:lastRenderedPageBreak/>
              <w:t xml:space="preserve">Broadcast </w:t>
            </w:r>
            <w:r w:rsidR="00943419">
              <w:rPr>
                <w:rFonts w:ascii="Arial" w:hAnsi="Arial" w:cs="Arial"/>
                <w:b/>
                <w:bCs/>
                <w:color w:val="FF0000"/>
              </w:rPr>
              <w:t>16/2/2018</w:t>
            </w:r>
          </w:p>
        </w:tc>
        <w:tc>
          <w:tcPr>
            <w:tcW w:w="1837" w:type="dxa"/>
            <w:gridSpan w:val="2"/>
            <w:shd w:val="clear" w:color="auto" w:fill="D9E2F3" w:themeFill="accent5" w:themeFillTint="33"/>
          </w:tcPr>
          <w:p w:rsidR="00B36F61" w:rsidRDefault="00B36F61" w:rsidP="00FD164A">
            <w:pPr>
              <w:rPr>
                <w:rFonts w:ascii="Arial" w:hAnsi="Arial" w:cs="Arial"/>
                <w:sz w:val="24"/>
                <w:szCs w:val="24"/>
              </w:rPr>
            </w:pPr>
            <w:r>
              <w:rPr>
                <w:rFonts w:ascii="Arial" w:hAnsi="Arial" w:cs="Arial"/>
                <w:sz w:val="24"/>
                <w:szCs w:val="24"/>
              </w:rPr>
              <w:lastRenderedPageBreak/>
              <w:t>Management, administration and leadership</w:t>
            </w:r>
          </w:p>
        </w:tc>
        <w:tc>
          <w:tcPr>
            <w:tcW w:w="1702" w:type="dxa"/>
            <w:shd w:val="clear" w:color="auto" w:fill="D9E2F3" w:themeFill="accent5" w:themeFillTint="33"/>
          </w:tcPr>
          <w:p w:rsidR="00B36F61" w:rsidRPr="00CC2E92" w:rsidRDefault="00B36F61" w:rsidP="00FD164A">
            <w:pPr>
              <w:rPr>
                <w:rFonts w:ascii="Arial" w:hAnsi="Arial" w:cs="Arial"/>
                <w:b/>
              </w:rPr>
            </w:pPr>
          </w:p>
        </w:tc>
        <w:tc>
          <w:tcPr>
            <w:tcW w:w="4397" w:type="dxa"/>
            <w:gridSpan w:val="2"/>
            <w:shd w:val="clear" w:color="auto" w:fill="D9E2F3" w:themeFill="accent5" w:themeFillTint="33"/>
          </w:tcPr>
          <w:p w:rsidR="00B36F61" w:rsidRPr="00B36F61" w:rsidRDefault="00B36F61" w:rsidP="00212344">
            <w:r>
              <w:t xml:space="preserve">This podcast </w:t>
            </w:r>
            <w:r w:rsidRPr="00B36F61">
              <w:t xml:space="preserve">will explore the leadership framework and look at the skills and attributes of good leaders.  </w:t>
            </w:r>
          </w:p>
        </w:tc>
        <w:tc>
          <w:tcPr>
            <w:tcW w:w="4539" w:type="dxa"/>
            <w:gridSpan w:val="2"/>
            <w:shd w:val="clear" w:color="auto" w:fill="D9E2F3" w:themeFill="accent5" w:themeFillTint="33"/>
          </w:tcPr>
          <w:p w:rsidR="00B36F61" w:rsidRPr="00B9422A" w:rsidRDefault="00B36F61" w:rsidP="00B36F61">
            <w:pPr>
              <w:rPr>
                <w:rFonts w:ascii="Arial" w:hAnsi="Arial" w:cs="Arial"/>
              </w:rPr>
            </w:pPr>
            <w:r w:rsidRPr="00B9422A">
              <w:rPr>
                <w:rFonts w:ascii="Arial" w:hAnsi="Arial" w:cs="Arial"/>
              </w:rPr>
              <w:t xml:space="preserve">Available free of charge through ADEA’s LSM site </w:t>
            </w:r>
          </w:p>
          <w:p w:rsidR="00B36F61" w:rsidRDefault="00B74DC8" w:rsidP="00B36F61">
            <w:pPr>
              <w:rPr>
                <w:rFonts w:ascii="Arial" w:hAnsi="Arial" w:cs="Arial"/>
              </w:rPr>
            </w:pPr>
            <w:hyperlink r:id="rId9" w:history="1">
              <w:r w:rsidR="00B36F61" w:rsidRPr="00B9422A">
                <w:rPr>
                  <w:rStyle w:val="Hyperlink"/>
                  <w:rFonts w:ascii="Arial" w:hAnsi="Arial" w:cs="Arial"/>
                </w:rPr>
                <w:t>https://learning.adea.com.au/lms/login/index.php</w:t>
              </w:r>
            </w:hyperlink>
          </w:p>
        </w:tc>
      </w:tr>
      <w:tr w:rsidR="00943419" w:rsidRPr="00B9422A" w:rsidTr="00B9422A">
        <w:trPr>
          <w:jc w:val="center"/>
        </w:trPr>
        <w:tc>
          <w:tcPr>
            <w:tcW w:w="2693" w:type="dxa"/>
            <w:shd w:val="clear" w:color="auto" w:fill="D9E2F3" w:themeFill="accent5" w:themeFillTint="33"/>
          </w:tcPr>
          <w:p w:rsidR="00943419" w:rsidRDefault="00943419" w:rsidP="00943419">
            <w:pPr>
              <w:rPr>
                <w:rFonts w:ascii="Arial" w:hAnsi="Arial" w:cs="Arial"/>
                <w:b/>
                <w:bCs/>
                <w:color w:val="000000"/>
              </w:rPr>
            </w:pPr>
            <w:r>
              <w:rPr>
                <w:rFonts w:ascii="Arial" w:hAnsi="Arial" w:cs="Arial"/>
                <w:b/>
                <w:bCs/>
                <w:color w:val="000000"/>
              </w:rPr>
              <w:t xml:space="preserve">Leadership in action: a clinical perspective with </w:t>
            </w:r>
            <w:r w:rsidRPr="00943419">
              <w:rPr>
                <w:rFonts w:ascii="Arial" w:hAnsi="Arial" w:cs="Arial"/>
                <w:b/>
                <w:bCs/>
                <w:color w:val="000000"/>
              </w:rPr>
              <w:t>Jaimee Paniora</w:t>
            </w:r>
          </w:p>
          <w:p w:rsidR="00943419" w:rsidRPr="00B36F61" w:rsidRDefault="00943419" w:rsidP="00DB1BC9">
            <w:pPr>
              <w:rPr>
                <w:rFonts w:ascii="Arial" w:hAnsi="Arial" w:cs="Arial"/>
                <w:b/>
                <w:bCs/>
                <w:color w:val="000000"/>
              </w:rPr>
            </w:pPr>
            <w:r w:rsidRPr="00943419">
              <w:rPr>
                <w:rFonts w:ascii="Arial" w:hAnsi="Arial" w:cs="Arial"/>
                <w:b/>
                <w:bCs/>
                <w:color w:val="FF0000"/>
              </w:rPr>
              <w:t xml:space="preserve">Broadcast </w:t>
            </w:r>
            <w:r w:rsidR="00DB1BC9">
              <w:rPr>
                <w:rFonts w:ascii="Arial" w:hAnsi="Arial" w:cs="Arial"/>
                <w:b/>
                <w:bCs/>
                <w:color w:val="FF0000"/>
              </w:rPr>
              <w:t>2</w:t>
            </w:r>
            <w:r>
              <w:rPr>
                <w:rFonts w:ascii="Arial" w:hAnsi="Arial" w:cs="Arial"/>
                <w:b/>
                <w:bCs/>
                <w:color w:val="FF0000"/>
              </w:rPr>
              <w:t>/</w:t>
            </w:r>
            <w:r w:rsidR="00DB1BC9">
              <w:rPr>
                <w:rFonts w:ascii="Arial" w:hAnsi="Arial" w:cs="Arial"/>
                <w:b/>
                <w:bCs/>
                <w:color w:val="FF0000"/>
              </w:rPr>
              <w:t>3</w:t>
            </w:r>
            <w:r>
              <w:rPr>
                <w:rFonts w:ascii="Arial" w:hAnsi="Arial" w:cs="Arial"/>
                <w:b/>
                <w:bCs/>
                <w:color w:val="FF0000"/>
              </w:rPr>
              <w:t>/2018</w:t>
            </w:r>
          </w:p>
        </w:tc>
        <w:tc>
          <w:tcPr>
            <w:tcW w:w="1837" w:type="dxa"/>
            <w:gridSpan w:val="2"/>
            <w:shd w:val="clear" w:color="auto" w:fill="D9E2F3" w:themeFill="accent5" w:themeFillTint="33"/>
          </w:tcPr>
          <w:p w:rsidR="00943419" w:rsidRDefault="00943419" w:rsidP="00943419">
            <w:pPr>
              <w:rPr>
                <w:rFonts w:ascii="Arial" w:hAnsi="Arial" w:cs="Arial"/>
                <w:sz w:val="24"/>
                <w:szCs w:val="24"/>
              </w:rPr>
            </w:pPr>
            <w:r>
              <w:rPr>
                <w:rFonts w:ascii="Arial" w:hAnsi="Arial" w:cs="Arial"/>
                <w:sz w:val="24"/>
                <w:szCs w:val="24"/>
              </w:rPr>
              <w:t>Management, administration and leadership</w:t>
            </w:r>
          </w:p>
        </w:tc>
        <w:tc>
          <w:tcPr>
            <w:tcW w:w="1702" w:type="dxa"/>
            <w:shd w:val="clear" w:color="auto" w:fill="D9E2F3" w:themeFill="accent5" w:themeFillTint="33"/>
          </w:tcPr>
          <w:p w:rsidR="00943419" w:rsidRPr="00CC2E92" w:rsidRDefault="00943419" w:rsidP="00943419">
            <w:pPr>
              <w:rPr>
                <w:rFonts w:ascii="Arial" w:hAnsi="Arial" w:cs="Arial"/>
                <w:b/>
              </w:rPr>
            </w:pPr>
          </w:p>
        </w:tc>
        <w:tc>
          <w:tcPr>
            <w:tcW w:w="4397" w:type="dxa"/>
            <w:gridSpan w:val="2"/>
            <w:shd w:val="clear" w:color="auto" w:fill="D9E2F3" w:themeFill="accent5" w:themeFillTint="33"/>
          </w:tcPr>
          <w:p w:rsidR="00943419" w:rsidRPr="00B36F61" w:rsidRDefault="00943419" w:rsidP="00943419">
            <w:r w:rsidRPr="00943419">
              <w:t>Jaimee will outline her journey to becoming a leader in diabetes education and management within the clinical setting and outline some of the leadership skills that she sees as important in her clinical role</w:t>
            </w:r>
          </w:p>
        </w:tc>
        <w:tc>
          <w:tcPr>
            <w:tcW w:w="4539" w:type="dxa"/>
            <w:gridSpan w:val="2"/>
            <w:shd w:val="clear" w:color="auto" w:fill="D9E2F3" w:themeFill="accent5" w:themeFillTint="33"/>
          </w:tcPr>
          <w:p w:rsidR="00943419" w:rsidRPr="00B9422A" w:rsidRDefault="00943419" w:rsidP="00943419">
            <w:pPr>
              <w:rPr>
                <w:rFonts w:ascii="Arial" w:hAnsi="Arial" w:cs="Arial"/>
              </w:rPr>
            </w:pPr>
            <w:r w:rsidRPr="00B9422A">
              <w:rPr>
                <w:rFonts w:ascii="Arial" w:hAnsi="Arial" w:cs="Arial"/>
              </w:rPr>
              <w:t xml:space="preserve">Available free of charge through ADEA’s LSM site </w:t>
            </w:r>
          </w:p>
          <w:p w:rsidR="00943419" w:rsidRDefault="00B74DC8" w:rsidP="00943419">
            <w:pPr>
              <w:rPr>
                <w:rFonts w:ascii="Arial" w:hAnsi="Arial" w:cs="Arial"/>
              </w:rPr>
            </w:pPr>
            <w:hyperlink r:id="rId10" w:history="1">
              <w:r w:rsidR="00943419" w:rsidRPr="00B9422A">
                <w:rPr>
                  <w:rStyle w:val="Hyperlink"/>
                  <w:rFonts w:ascii="Arial" w:hAnsi="Arial" w:cs="Arial"/>
                </w:rPr>
                <w:t>https://learning.adea.com.au/lms/login/index.php</w:t>
              </w:r>
            </w:hyperlink>
          </w:p>
        </w:tc>
      </w:tr>
      <w:tr w:rsidR="00943419" w:rsidRPr="00B9422A" w:rsidTr="009A5117">
        <w:trPr>
          <w:trHeight w:val="1257"/>
          <w:jc w:val="center"/>
        </w:trPr>
        <w:tc>
          <w:tcPr>
            <w:tcW w:w="2693" w:type="dxa"/>
            <w:shd w:val="clear" w:color="auto" w:fill="D9E2F3" w:themeFill="accent5" w:themeFillTint="33"/>
          </w:tcPr>
          <w:p w:rsidR="00943419" w:rsidRDefault="00943419" w:rsidP="00943419">
            <w:pPr>
              <w:rPr>
                <w:rFonts w:ascii="Arial" w:hAnsi="Arial" w:cs="Arial"/>
                <w:b/>
                <w:bCs/>
                <w:color w:val="000000"/>
              </w:rPr>
            </w:pPr>
            <w:r>
              <w:rPr>
                <w:rFonts w:ascii="Arial" w:hAnsi="Arial" w:cs="Arial"/>
                <w:b/>
                <w:bCs/>
                <w:color w:val="000000"/>
              </w:rPr>
              <w:t>Leadership in action: a national perspective with Tracy Aylen</w:t>
            </w:r>
          </w:p>
          <w:p w:rsidR="009D438B" w:rsidRPr="00B36F61" w:rsidRDefault="009D438B" w:rsidP="00DB1BC9">
            <w:pPr>
              <w:rPr>
                <w:rFonts w:ascii="Arial" w:hAnsi="Arial" w:cs="Arial"/>
                <w:b/>
                <w:bCs/>
                <w:color w:val="000000"/>
              </w:rPr>
            </w:pPr>
            <w:r w:rsidRPr="009D438B">
              <w:rPr>
                <w:rFonts w:ascii="Arial" w:hAnsi="Arial" w:cs="Arial"/>
                <w:b/>
                <w:bCs/>
                <w:color w:val="FF0000"/>
              </w:rPr>
              <w:t xml:space="preserve">Broadcast </w:t>
            </w:r>
            <w:r w:rsidR="00DB1BC9">
              <w:rPr>
                <w:rFonts w:ascii="Arial" w:hAnsi="Arial" w:cs="Arial"/>
                <w:b/>
                <w:bCs/>
                <w:color w:val="FF0000"/>
              </w:rPr>
              <w:t>16</w:t>
            </w:r>
            <w:r w:rsidRPr="009D438B">
              <w:rPr>
                <w:rFonts w:ascii="Arial" w:hAnsi="Arial" w:cs="Arial"/>
                <w:b/>
                <w:bCs/>
                <w:color w:val="FF0000"/>
              </w:rPr>
              <w:t>/3/2018</w:t>
            </w:r>
          </w:p>
        </w:tc>
        <w:tc>
          <w:tcPr>
            <w:tcW w:w="1837" w:type="dxa"/>
            <w:gridSpan w:val="2"/>
            <w:shd w:val="clear" w:color="auto" w:fill="D9E2F3" w:themeFill="accent5" w:themeFillTint="33"/>
          </w:tcPr>
          <w:p w:rsidR="00943419" w:rsidRDefault="009D438B" w:rsidP="00943419">
            <w:pPr>
              <w:rPr>
                <w:rFonts w:ascii="Arial" w:hAnsi="Arial" w:cs="Arial"/>
                <w:sz w:val="24"/>
                <w:szCs w:val="24"/>
              </w:rPr>
            </w:pPr>
            <w:r>
              <w:rPr>
                <w:rFonts w:ascii="Arial" w:hAnsi="Arial" w:cs="Arial"/>
                <w:sz w:val="24"/>
                <w:szCs w:val="24"/>
              </w:rPr>
              <w:t>Management, administration and leadership</w:t>
            </w:r>
          </w:p>
        </w:tc>
        <w:tc>
          <w:tcPr>
            <w:tcW w:w="1702" w:type="dxa"/>
            <w:shd w:val="clear" w:color="auto" w:fill="D9E2F3" w:themeFill="accent5" w:themeFillTint="33"/>
          </w:tcPr>
          <w:p w:rsidR="00943419" w:rsidRPr="00CC2E92" w:rsidRDefault="00943419" w:rsidP="00943419">
            <w:pPr>
              <w:rPr>
                <w:rFonts w:ascii="Arial" w:hAnsi="Arial" w:cs="Arial"/>
                <w:b/>
              </w:rPr>
            </w:pPr>
          </w:p>
        </w:tc>
        <w:tc>
          <w:tcPr>
            <w:tcW w:w="4397" w:type="dxa"/>
            <w:gridSpan w:val="2"/>
            <w:shd w:val="clear" w:color="auto" w:fill="D9E2F3" w:themeFill="accent5" w:themeFillTint="33"/>
          </w:tcPr>
          <w:p w:rsidR="00943419" w:rsidRPr="00B36F61" w:rsidRDefault="009A5117" w:rsidP="009A5117">
            <w:r w:rsidRPr="009A5117">
              <w:t>This podcast will provide an outline of how the ex</w:t>
            </w:r>
            <w:r>
              <w:t>-</w:t>
            </w:r>
            <w:r w:rsidRPr="009A5117">
              <w:t xml:space="preserve">president of ADEA gained her leadership skills and some of the leadership qualities that </w:t>
            </w:r>
            <w:r>
              <w:t xml:space="preserve">she </w:t>
            </w:r>
            <w:r w:rsidRPr="009A5117">
              <w:t xml:space="preserve">required to </w:t>
            </w:r>
            <w:r>
              <w:t xml:space="preserve">develop to take </w:t>
            </w:r>
            <w:r w:rsidRPr="009A5117">
              <w:t xml:space="preserve">on </w:t>
            </w:r>
            <w:r>
              <w:t xml:space="preserve">this roll. </w:t>
            </w:r>
          </w:p>
        </w:tc>
        <w:tc>
          <w:tcPr>
            <w:tcW w:w="4539" w:type="dxa"/>
            <w:gridSpan w:val="2"/>
            <w:shd w:val="clear" w:color="auto" w:fill="D9E2F3" w:themeFill="accent5" w:themeFillTint="33"/>
          </w:tcPr>
          <w:p w:rsidR="009D438B" w:rsidRPr="00B9422A" w:rsidRDefault="009D438B" w:rsidP="009D438B">
            <w:pPr>
              <w:rPr>
                <w:rFonts w:ascii="Arial" w:hAnsi="Arial" w:cs="Arial"/>
              </w:rPr>
            </w:pPr>
            <w:r w:rsidRPr="00B9422A">
              <w:rPr>
                <w:rFonts w:ascii="Arial" w:hAnsi="Arial" w:cs="Arial"/>
              </w:rPr>
              <w:t xml:space="preserve">Available free of charge through ADEA’s LSM site </w:t>
            </w:r>
          </w:p>
          <w:p w:rsidR="009D438B" w:rsidRDefault="00B74DC8" w:rsidP="009D438B">
            <w:pPr>
              <w:rPr>
                <w:rStyle w:val="Hyperlink"/>
                <w:rFonts w:ascii="Arial" w:hAnsi="Arial" w:cs="Arial"/>
              </w:rPr>
            </w:pPr>
            <w:hyperlink r:id="rId11" w:history="1">
              <w:r w:rsidR="009D438B" w:rsidRPr="00B9422A">
                <w:rPr>
                  <w:rStyle w:val="Hyperlink"/>
                  <w:rFonts w:ascii="Arial" w:hAnsi="Arial" w:cs="Arial"/>
                </w:rPr>
                <w:t>https://learning.adea.com.au/lms/login/index.php</w:t>
              </w:r>
            </w:hyperlink>
          </w:p>
          <w:p w:rsidR="009D438B" w:rsidRDefault="009D438B" w:rsidP="009D438B">
            <w:pPr>
              <w:rPr>
                <w:rFonts w:ascii="Arial" w:hAnsi="Arial" w:cs="Arial"/>
              </w:rPr>
            </w:pPr>
          </w:p>
        </w:tc>
      </w:tr>
      <w:tr w:rsidR="009A5117" w:rsidRPr="00B9422A" w:rsidTr="00B9422A">
        <w:trPr>
          <w:jc w:val="center"/>
        </w:trPr>
        <w:tc>
          <w:tcPr>
            <w:tcW w:w="2693" w:type="dxa"/>
            <w:shd w:val="clear" w:color="auto" w:fill="D9E2F3" w:themeFill="accent5" w:themeFillTint="33"/>
          </w:tcPr>
          <w:p w:rsidR="009A5117" w:rsidRDefault="009A5117" w:rsidP="00943419">
            <w:pPr>
              <w:rPr>
                <w:rFonts w:ascii="Arial" w:hAnsi="Arial" w:cs="Arial"/>
                <w:b/>
                <w:bCs/>
                <w:color w:val="FF0000"/>
              </w:rPr>
            </w:pPr>
            <w:r>
              <w:rPr>
                <w:rFonts w:ascii="Arial" w:hAnsi="Arial" w:cs="Arial"/>
                <w:b/>
                <w:bCs/>
                <w:color w:val="000000"/>
              </w:rPr>
              <w:t xml:space="preserve">Policy development and review – Why bother with </w:t>
            </w:r>
            <w:r w:rsidRPr="009A5117">
              <w:rPr>
                <w:rFonts w:ascii="Arial" w:hAnsi="Arial" w:cs="Arial"/>
                <w:b/>
                <w:bCs/>
                <w:color w:val="FF0000"/>
              </w:rPr>
              <w:t>Karen Crawford</w:t>
            </w:r>
          </w:p>
          <w:p w:rsidR="009A5117" w:rsidRPr="009A5117" w:rsidRDefault="009A5117" w:rsidP="00943419">
            <w:pPr>
              <w:rPr>
                <w:rFonts w:ascii="Arial" w:hAnsi="Arial" w:cs="Arial"/>
                <w:b/>
                <w:bCs/>
                <w:color w:val="FF0000"/>
              </w:rPr>
            </w:pPr>
            <w:r>
              <w:rPr>
                <w:rFonts w:ascii="Arial" w:hAnsi="Arial" w:cs="Arial"/>
                <w:b/>
                <w:bCs/>
                <w:color w:val="FF0000"/>
              </w:rPr>
              <w:t xml:space="preserve">Broadcast </w:t>
            </w:r>
            <w:r w:rsidR="00DB1BC9">
              <w:rPr>
                <w:rFonts w:ascii="Arial" w:hAnsi="Arial" w:cs="Arial"/>
                <w:b/>
                <w:bCs/>
                <w:color w:val="FF0000"/>
              </w:rPr>
              <w:t>30</w:t>
            </w:r>
            <w:r>
              <w:rPr>
                <w:rFonts w:ascii="Arial" w:hAnsi="Arial" w:cs="Arial"/>
                <w:b/>
                <w:bCs/>
                <w:color w:val="FF0000"/>
              </w:rPr>
              <w:t>/3/2018</w:t>
            </w:r>
          </w:p>
          <w:p w:rsidR="009A5117" w:rsidRDefault="009A5117" w:rsidP="00943419">
            <w:pPr>
              <w:rPr>
                <w:rFonts w:ascii="Arial" w:hAnsi="Arial" w:cs="Arial"/>
                <w:b/>
                <w:bCs/>
                <w:color w:val="000000"/>
              </w:rPr>
            </w:pPr>
          </w:p>
          <w:p w:rsidR="009A5117" w:rsidRDefault="009A5117" w:rsidP="00943419">
            <w:pPr>
              <w:rPr>
                <w:rFonts w:ascii="Arial" w:hAnsi="Arial" w:cs="Arial"/>
                <w:b/>
                <w:bCs/>
                <w:color w:val="000000"/>
              </w:rPr>
            </w:pPr>
          </w:p>
        </w:tc>
        <w:tc>
          <w:tcPr>
            <w:tcW w:w="1837" w:type="dxa"/>
            <w:gridSpan w:val="2"/>
            <w:shd w:val="clear" w:color="auto" w:fill="D9E2F3" w:themeFill="accent5" w:themeFillTint="33"/>
          </w:tcPr>
          <w:p w:rsidR="009A5117" w:rsidRDefault="009A5117" w:rsidP="00943419">
            <w:pPr>
              <w:rPr>
                <w:rFonts w:ascii="Arial" w:hAnsi="Arial" w:cs="Arial"/>
                <w:sz w:val="24"/>
                <w:szCs w:val="24"/>
              </w:rPr>
            </w:pPr>
            <w:r>
              <w:rPr>
                <w:rFonts w:ascii="Arial" w:hAnsi="Arial" w:cs="Arial"/>
                <w:sz w:val="24"/>
                <w:szCs w:val="24"/>
              </w:rPr>
              <w:t>Management, administration and leadership</w:t>
            </w:r>
          </w:p>
        </w:tc>
        <w:tc>
          <w:tcPr>
            <w:tcW w:w="1702" w:type="dxa"/>
            <w:shd w:val="clear" w:color="auto" w:fill="D9E2F3" w:themeFill="accent5" w:themeFillTint="33"/>
          </w:tcPr>
          <w:p w:rsidR="009A5117" w:rsidRPr="00CC2E92" w:rsidRDefault="009A5117" w:rsidP="00943419">
            <w:pPr>
              <w:rPr>
                <w:rFonts w:ascii="Arial" w:hAnsi="Arial" w:cs="Arial"/>
                <w:b/>
              </w:rPr>
            </w:pPr>
          </w:p>
        </w:tc>
        <w:tc>
          <w:tcPr>
            <w:tcW w:w="4397" w:type="dxa"/>
            <w:gridSpan w:val="2"/>
            <w:shd w:val="clear" w:color="auto" w:fill="D9E2F3" w:themeFill="accent5" w:themeFillTint="33"/>
          </w:tcPr>
          <w:p w:rsidR="009A5117" w:rsidRPr="00B36F61" w:rsidRDefault="009A5117" w:rsidP="00943419">
            <w:r>
              <w:t xml:space="preserve">This podcast will present information about best practice policy development and review and what to do ensure effective policy implementation </w:t>
            </w:r>
          </w:p>
        </w:tc>
        <w:tc>
          <w:tcPr>
            <w:tcW w:w="4539" w:type="dxa"/>
            <w:gridSpan w:val="2"/>
            <w:shd w:val="clear" w:color="auto" w:fill="D9E2F3" w:themeFill="accent5" w:themeFillTint="33"/>
          </w:tcPr>
          <w:p w:rsidR="009A5117" w:rsidRPr="00B9422A" w:rsidRDefault="009A5117" w:rsidP="009A5117">
            <w:pPr>
              <w:rPr>
                <w:rFonts w:ascii="Arial" w:hAnsi="Arial" w:cs="Arial"/>
              </w:rPr>
            </w:pPr>
            <w:r w:rsidRPr="00B9422A">
              <w:rPr>
                <w:rFonts w:ascii="Arial" w:hAnsi="Arial" w:cs="Arial"/>
              </w:rPr>
              <w:t xml:space="preserve">Available free of charge through ADEA’s LSM site </w:t>
            </w:r>
          </w:p>
          <w:p w:rsidR="00DB1BC9" w:rsidRDefault="00B74DC8" w:rsidP="009A5117">
            <w:pPr>
              <w:rPr>
                <w:rStyle w:val="Hyperlink"/>
                <w:rFonts w:ascii="Arial" w:hAnsi="Arial" w:cs="Arial"/>
              </w:rPr>
            </w:pPr>
            <w:hyperlink r:id="rId12" w:history="1">
              <w:r w:rsidR="009A5117" w:rsidRPr="00B9422A">
                <w:rPr>
                  <w:rStyle w:val="Hyperlink"/>
                  <w:rFonts w:ascii="Arial" w:hAnsi="Arial" w:cs="Arial"/>
                </w:rPr>
                <w:t>https://learning.adea.com.au/lms/login/index.php</w:t>
              </w:r>
            </w:hyperlink>
          </w:p>
          <w:p w:rsidR="00DB1BC9" w:rsidRPr="00B9422A" w:rsidRDefault="00DB1BC9" w:rsidP="009A5117">
            <w:pPr>
              <w:rPr>
                <w:rFonts w:ascii="Arial" w:hAnsi="Arial" w:cs="Arial"/>
              </w:rPr>
            </w:pPr>
          </w:p>
        </w:tc>
      </w:tr>
      <w:tr w:rsidR="00DB1BC9" w:rsidRPr="00B9422A" w:rsidTr="00B9422A">
        <w:trPr>
          <w:jc w:val="center"/>
        </w:trPr>
        <w:tc>
          <w:tcPr>
            <w:tcW w:w="2693" w:type="dxa"/>
            <w:shd w:val="clear" w:color="auto" w:fill="D9E2F3" w:themeFill="accent5" w:themeFillTint="33"/>
          </w:tcPr>
          <w:p w:rsidR="00DB1BC9" w:rsidRDefault="00DB1BC9" w:rsidP="00DB1BC9">
            <w:pPr>
              <w:rPr>
                <w:rFonts w:ascii="Arial" w:hAnsi="Arial" w:cs="Arial"/>
                <w:b/>
                <w:bCs/>
                <w:color w:val="000000"/>
              </w:rPr>
            </w:pPr>
            <w:r w:rsidRPr="00DB1BC9">
              <w:rPr>
                <w:rFonts w:ascii="Arial" w:hAnsi="Arial" w:cs="Arial"/>
                <w:b/>
                <w:bCs/>
                <w:color w:val="000000"/>
              </w:rPr>
              <w:t>Clinical supervision: Key points to improving clinical supervision skills</w:t>
            </w:r>
            <w:r>
              <w:rPr>
                <w:rFonts w:ascii="Arial" w:hAnsi="Arial" w:cs="Arial"/>
                <w:b/>
                <w:bCs/>
                <w:color w:val="000000"/>
              </w:rPr>
              <w:t xml:space="preserve"> – With Dr Melanie </w:t>
            </w:r>
            <w:r w:rsidRPr="00DB1BC9">
              <w:rPr>
                <w:rFonts w:ascii="Arial" w:hAnsi="Arial" w:cs="Arial"/>
                <w:b/>
                <w:bCs/>
                <w:color w:val="000000"/>
              </w:rPr>
              <w:t>Burkhardt</w:t>
            </w:r>
            <w:r>
              <w:rPr>
                <w:rFonts w:ascii="Arial" w:hAnsi="Arial" w:cs="Arial"/>
                <w:b/>
                <w:bCs/>
                <w:color w:val="000000"/>
              </w:rPr>
              <w:t xml:space="preserve"> </w:t>
            </w:r>
          </w:p>
          <w:p w:rsidR="00DB1BC9" w:rsidRPr="00DB1BC9" w:rsidRDefault="00DB1BC9" w:rsidP="00DB1BC9">
            <w:pPr>
              <w:rPr>
                <w:rFonts w:ascii="Arial" w:hAnsi="Arial" w:cs="Arial"/>
                <w:b/>
                <w:bCs/>
                <w:color w:val="FF0000"/>
              </w:rPr>
            </w:pPr>
            <w:r w:rsidRPr="00DB1BC9">
              <w:rPr>
                <w:rFonts w:ascii="Arial" w:hAnsi="Arial" w:cs="Arial"/>
                <w:b/>
                <w:bCs/>
                <w:color w:val="FF0000"/>
              </w:rPr>
              <w:t>Broadcast 13/4/2018</w:t>
            </w:r>
          </w:p>
          <w:p w:rsidR="00DB1BC9" w:rsidRDefault="00DB1BC9" w:rsidP="00DB1BC9">
            <w:pPr>
              <w:rPr>
                <w:rFonts w:ascii="Arial" w:hAnsi="Arial" w:cs="Arial"/>
                <w:b/>
                <w:bCs/>
                <w:color w:val="000000"/>
              </w:rPr>
            </w:pPr>
          </w:p>
          <w:p w:rsidR="00DB1BC9" w:rsidRDefault="00DB1BC9" w:rsidP="00943419">
            <w:pPr>
              <w:rPr>
                <w:rFonts w:ascii="Arial" w:hAnsi="Arial" w:cs="Arial"/>
                <w:b/>
                <w:bCs/>
                <w:color w:val="000000"/>
              </w:rPr>
            </w:pPr>
          </w:p>
        </w:tc>
        <w:tc>
          <w:tcPr>
            <w:tcW w:w="1837" w:type="dxa"/>
            <w:gridSpan w:val="2"/>
            <w:shd w:val="clear" w:color="auto" w:fill="D9E2F3" w:themeFill="accent5" w:themeFillTint="33"/>
          </w:tcPr>
          <w:p w:rsidR="00DB1BC9" w:rsidRDefault="00DB1BC9" w:rsidP="00943419">
            <w:pPr>
              <w:rPr>
                <w:rFonts w:ascii="Arial" w:hAnsi="Arial" w:cs="Arial"/>
                <w:sz w:val="24"/>
                <w:szCs w:val="24"/>
              </w:rPr>
            </w:pPr>
            <w:r>
              <w:rPr>
                <w:rFonts w:ascii="Arial" w:hAnsi="Arial" w:cs="Arial"/>
                <w:sz w:val="24"/>
                <w:szCs w:val="24"/>
              </w:rPr>
              <w:t>Management, administration and leadership</w:t>
            </w:r>
          </w:p>
        </w:tc>
        <w:tc>
          <w:tcPr>
            <w:tcW w:w="1702" w:type="dxa"/>
            <w:shd w:val="clear" w:color="auto" w:fill="D9E2F3" w:themeFill="accent5" w:themeFillTint="33"/>
          </w:tcPr>
          <w:p w:rsidR="00DB1BC9" w:rsidRPr="00CC2E92" w:rsidRDefault="00DB1BC9" w:rsidP="00943419">
            <w:pPr>
              <w:rPr>
                <w:rFonts w:ascii="Arial" w:hAnsi="Arial" w:cs="Arial"/>
                <w:b/>
              </w:rPr>
            </w:pPr>
          </w:p>
        </w:tc>
        <w:tc>
          <w:tcPr>
            <w:tcW w:w="4397" w:type="dxa"/>
            <w:gridSpan w:val="2"/>
            <w:shd w:val="clear" w:color="auto" w:fill="D9E2F3" w:themeFill="accent5" w:themeFillTint="33"/>
          </w:tcPr>
          <w:p w:rsidR="00DB1BC9" w:rsidRDefault="00DB1BC9" w:rsidP="00943419">
            <w:r>
              <w:t xml:space="preserve">This podcast will present information on how to improve your clinical supervision skills </w:t>
            </w:r>
          </w:p>
        </w:tc>
        <w:tc>
          <w:tcPr>
            <w:tcW w:w="4539" w:type="dxa"/>
            <w:gridSpan w:val="2"/>
            <w:shd w:val="clear" w:color="auto" w:fill="D9E2F3" w:themeFill="accent5" w:themeFillTint="33"/>
          </w:tcPr>
          <w:p w:rsidR="00DB1BC9" w:rsidRPr="00B9422A" w:rsidRDefault="00DB1BC9" w:rsidP="00DB1BC9">
            <w:pPr>
              <w:rPr>
                <w:rFonts w:ascii="Arial" w:hAnsi="Arial" w:cs="Arial"/>
              </w:rPr>
            </w:pPr>
            <w:r w:rsidRPr="00B9422A">
              <w:rPr>
                <w:rFonts w:ascii="Arial" w:hAnsi="Arial" w:cs="Arial"/>
              </w:rPr>
              <w:t xml:space="preserve">Available free of charge through ADEA’s LSM site </w:t>
            </w:r>
          </w:p>
          <w:p w:rsidR="00DB1BC9" w:rsidRPr="00B9422A" w:rsidRDefault="00B74DC8" w:rsidP="00DB1BC9">
            <w:pPr>
              <w:rPr>
                <w:rFonts w:ascii="Arial" w:hAnsi="Arial" w:cs="Arial"/>
              </w:rPr>
            </w:pPr>
            <w:hyperlink r:id="rId13" w:history="1">
              <w:r w:rsidR="00DB1BC9" w:rsidRPr="00B9422A">
                <w:rPr>
                  <w:rStyle w:val="Hyperlink"/>
                  <w:rFonts w:ascii="Arial" w:hAnsi="Arial" w:cs="Arial"/>
                </w:rPr>
                <w:t>https://learning.adea.com.au/lms/login/index.php</w:t>
              </w:r>
            </w:hyperlink>
          </w:p>
        </w:tc>
      </w:tr>
      <w:tr w:rsidR="00DB1BC9" w:rsidRPr="00B9422A" w:rsidTr="00B9422A">
        <w:trPr>
          <w:jc w:val="center"/>
        </w:trPr>
        <w:tc>
          <w:tcPr>
            <w:tcW w:w="2693" w:type="dxa"/>
            <w:shd w:val="clear" w:color="auto" w:fill="D9E2F3" w:themeFill="accent5" w:themeFillTint="33"/>
          </w:tcPr>
          <w:p w:rsidR="00DB1BC9" w:rsidRDefault="00DB1BC9" w:rsidP="00DB1BC9">
            <w:pPr>
              <w:rPr>
                <w:rFonts w:ascii="Arial" w:hAnsi="Arial" w:cs="Arial"/>
                <w:b/>
                <w:bCs/>
                <w:color w:val="000000"/>
              </w:rPr>
            </w:pPr>
            <w:r>
              <w:rPr>
                <w:rFonts w:ascii="Arial" w:hAnsi="Arial" w:cs="Arial"/>
                <w:b/>
                <w:bCs/>
                <w:color w:val="000000"/>
              </w:rPr>
              <w:t>Cultural Competency with Dr Sarah Abdo</w:t>
            </w:r>
          </w:p>
          <w:p w:rsidR="00DB1BC9" w:rsidRPr="00DB1BC9" w:rsidRDefault="00DB1BC9" w:rsidP="00DB1BC9">
            <w:pPr>
              <w:rPr>
                <w:rFonts w:ascii="Arial" w:hAnsi="Arial" w:cs="Arial"/>
                <w:b/>
                <w:bCs/>
                <w:color w:val="FF0000"/>
              </w:rPr>
            </w:pPr>
            <w:r w:rsidRPr="00DB1BC9">
              <w:rPr>
                <w:rFonts w:ascii="Arial" w:hAnsi="Arial" w:cs="Arial"/>
                <w:b/>
                <w:bCs/>
                <w:color w:val="FF0000"/>
              </w:rPr>
              <w:t xml:space="preserve">Broadcast </w:t>
            </w:r>
            <w:r>
              <w:rPr>
                <w:rFonts w:ascii="Arial" w:hAnsi="Arial" w:cs="Arial"/>
                <w:b/>
                <w:bCs/>
                <w:color w:val="FF0000"/>
              </w:rPr>
              <w:t>27</w:t>
            </w:r>
            <w:r w:rsidRPr="00DB1BC9">
              <w:rPr>
                <w:rFonts w:ascii="Arial" w:hAnsi="Arial" w:cs="Arial"/>
                <w:b/>
                <w:bCs/>
                <w:color w:val="FF0000"/>
              </w:rPr>
              <w:t>/4/2018</w:t>
            </w:r>
          </w:p>
          <w:p w:rsidR="00DB1BC9" w:rsidRDefault="00DB1BC9" w:rsidP="00DB1BC9">
            <w:pPr>
              <w:rPr>
                <w:rFonts w:ascii="Arial" w:hAnsi="Arial" w:cs="Arial"/>
                <w:b/>
                <w:bCs/>
                <w:color w:val="000000"/>
              </w:rPr>
            </w:pPr>
          </w:p>
          <w:p w:rsidR="00DB1BC9" w:rsidRPr="00DB1BC9" w:rsidRDefault="00DB1BC9" w:rsidP="00DB1BC9">
            <w:pPr>
              <w:rPr>
                <w:rFonts w:ascii="Arial" w:hAnsi="Arial" w:cs="Arial"/>
                <w:b/>
                <w:bCs/>
                <w:color w:val="000000"/>
              </w:rPr>
            </w:pPr>
          </w:p>
        </w:tc>
        <w:tc>
          <w:tcPr>
            <w:tcW w:w="1837" w:type="dxa"/>
            <w:gridSpan w:val="2"/>
            <w:shd w:val="clear" w:color="auto" w:fill="D9E2F3" w:themeFill="accent5" w:themeFillTint="33"/>
          </w:tcPr>
          <w:p w:rsidR="00DB1BC9" w:rsidRDefault="00DB1BC9" w:rsidP="00943419">
            <w:pPr>
              <w:rPr>
                <w:rFonts w:ascii="Arial" w:hAnsi="Arial" w:cs="Arial"/>
                <w:sz w:val="24"/>
                <w:szCs w:val="24"/>
              </w:rPr>
            </w:pPr>
            <w:r>
              <w:rPr>
                <w:rFonts w:ascii="Arial" w:hAnsi="Arial" w:cs="Arial"/>
                <w:sz w:val="24"/>
                <w:szCs w:val="24"/>
              </w:rPr>
              <w:t>Management, administration and leadership</w:t>
            </w:r>
          </w:p>
        </w:tc>
        <w:tc>
          <w:tcPr>
            <w:tcW w:w="1702" w:type="dxa"/>
            <w:shd w:val="clear" w:color="auto" w:fill="D9E2F3" w:themeFill="accent5" w:themeFillTint="33"/>
          </w:tcPr>
          <w:p w:rsidR="00DB1BC9" w:rsidRPr="00CC2E92" w:rsidRDefault="00DB1BC9" w:rsidP="00943419">
            <w:pPr>
              <w:rPr>
                <w:rFonts w:ascii="Arial" w:hAnsi="Arial" w:cs="Arial"/>
                <w:b/>
              </w:rPr>
            </w:pPr>
          </w:p>
        </w:tc>
        <w:tc>
          <w:tcPr>
            <w:tcW w:w="4397" w:type="dxa"/>
            <w:gridSpan w:val="2"/>
            <w:shd w:val="clear" w:color="auto" w:fill="D9E2F3" w:themeFill="accent5" w:themeFillTint="33"/>
          </w:tcPr>
          <w:p w:rsidR="00DB1BC9" w:rsidRDefault="00DB1BC9" w:rsidP="00E518E6">
            <w:r>
              <w:t>This podcast will provide members with an overview of how to ensure that the diabetes services and programs that are being delivered a</w:t>
            </w:r>
            <w:r w:rsidR="00E518E6">
              <w:t xml:space="preserve">dhere to </w:t>
            </w:r>
            <w:r>
              <w:t>cultural</w:t>
            </w:r>
            <w:r w:rsidR="00E518E6">
              <w:t xml:space="preserve"> safety principles </w:t>
            </w:r>
          </w:p>
        </w:tc>
        <w:tc>
          <w:tcPr>
            <w:tcW w:w="4539" w:type="dxa"/>
            <w:gridSpan w:val="2"/>
            <w:shd w:val="clear" w:color="auto" w:fill="D9E2F3" w:themeFill="accent5" w:themeFillTint="33"/>
          </w:tcPr>
          <w:p w:rsidR="00E518E6" w:rsidRPr="00B9422A" w:rsidRDefault="00E518E6" w:rsidP="00E518E6">
            <w:pPr>
              <w:rPr>
                <w:rFonts w:ascii="Arial" w:hAnsi="Arial" w:cs="Arial"/>
              </w:rPr>
            </w:pPr>
            <w:r w:rsidRPr="00B9422A">
              <w:rPr>
                <w:rFonts w:ascii="Arial" w:hAnsi="Arial" w:cs="Arial"/>
              </w:rPr>
              <w:t xml:space="preserve">Available free of charge through ADEA’s LSM site </w:t>
            </w:r>
          </w:p>
          <w:p w:rsidR="00DB1BC9" w:rsidRPr="00B9422A" w:rsidRDefault="00B74DC8" w:rsidP="00E518E6">
            <w:pPr>
              <w:rPr>
                <w:rFonts w:ascii="Arial" w:hAnsi="Arial" w:cs="Arial"/>
              </w:rPr>
            </w:pPr>
            <w:hyperlink r:id="rId14" w:history="1">
              <w:r w:rsidR="00E518E6" w:rsidRPr="00B9422A">
                <w:rPr>
                  <w:rStyle w:val="Hyperlink"/>
                  <w:rFonts w:ascii="Arial" w:hAnsi="Arial" w:cs="Arial"/>
                </w:rPr>
                <w:t>https://learning.adea.com.au/lms/login/index.php</w:t>
              </w:r>
            </w:hyperlink>
          </w:p>
        </w:tc>
      </w:tr>
      <w:tr w:rsidR="009D438B" w:rsidRPr="00B9422A" w:rsidTr="0098416D">
        <w:trPr>
          <w:jc w:val="center"/>
        </w:trPr>
        <w:tc>
          <w:tcPr>
            <w:tcW w:w="15168" w:type="dxa"/>
            <w:gridSpan w:val="8"/>
            <w:shd w:val="clear" w:color="auto" w:fill="D9E2F3" w:themeFill="accent5" w:themeFillTint="33"/>
          </w:tcPr>
          <w:p w:rsidR="009D438B" w:rsidRPr="00B9422A" w:rsidRDefault="009D438B" w:rsidP="009D438B">
            <w:pPr>
              <w:rPr>
                <w:rFonts w:ascii="Arial" w:hAnsi="Arial" w:cs="Arial"/>
                <w:sz w:val="24"/>
                <w:szCs w:val="24"/>
              </w:rPr>
            </w:pPr>
            <w:r w:rsidRPr="00B9422A">
              <w:rPr>
                <w:rStyle w:val="Strong"/>
                <w:rFonts w:ascii="Arial" w:hAnsi="Arial" w:cs="Arial"/>
                <w:color w:val="0000FF"/>
                <w:sz w:val="27"/>
                <w:szCs w:val="27"/>
              </w:rPr>
              <w:t>ADEA Podcast series 201</w:t>
            </w:r>
            <w:r w:rsidR="009A5117">
              <w:rPr>
                <w:rStyle w:val="Strong"/>
                <w:rFonts w:ascii="Arial" w:hAnsi="Arial" w:cs="Arial"/>
                <w:color w:val="0000FF"/>
                <w:sz w:val="27"/>
                <w:szCs w:val="27"/>
              </w:rPr>
              <w:t>7</w:t>
            </w:r>
            <w:r w:rsidRPr="00B9422A">
              <w:rPr>
                <w:rStyle w:val="Strong"/>
                <w:rFonts w:ascii="Arial" w:hAnsi="Arial" w:cs="Arial"/>
                <w:color w:val="0000FF"/>
                <w:sz w:val="27"/>
                <w:szCs w:val="27"/>
              </w:rPr>
              <w:t xml:space="preserve"> with Jan Alford:</w:t>
            </w:r>
            <w:r w:rsidRPr="00B9422A">
              <w:rPr>
                <w:rFonts w:ascii="Arial" w:hAnsi="Arial" w:cs="Arial"/>
                <w:sz w:val="28"/>
                <w:szCs w:val="28"/>
              </w:rPr>
              <w:t xml:space="preserve"> </w:t>
            </w:r>
          </w:p>
          <w:p w:rsidR="009D438B" w:rsidRPr="00B9422A" w:rsidRDefault="009D438B" w:rsidP="00943419">
            <w:pPr>
              <w:rPr>
                <w:rFonts w:ascii="Arial" w:hAnsi="Arial" w:cs="Arial"/>
              </w:rPr>
            </w:pPr>
          </w:p>
        </w:tc>
      </w:tr>
      <w:tr w:rsidR="00943419" w:rsidRPr="00B9422A" w:rsidTr="00B9422A">
        <w:trPr>
          <w:jc w:val="center"/>
        </w:trPr>
        <w:tc>
          <w:tcPr>
            <w:tcW w:w="2693" w:type="dxa"/>
            <w:shd w:val="clear" w:color="auto" w:fill="D9E2F3" w:themeFill="accent5" w:themeFillTint="33"/>
          </w:tcPr>
          <w:p w:rsidR="00943419" w:rsidRDefault="00943419" w:rsidP="00943419">
            <w:pPr>
              <w:rPr>
                <w:rFonts w:ascii="Arial" w:hAnsi="Arial" w:cs="Arial"/>
                <w:b/>
                <w:bCs/>
                <w:color w:val="000000"/>
              </w:rPr>
            </w:pPr>
            <w:r w:rsidRPr="006B21D0">
              <w:rPr>
                <w:rFonts w:ascii="Arial" w:hAnsi="Arial" w:cs="Arial"/>
                <w:b/>
                <w:bCs/>
                <w:color w:val="000000"/>
              </w:rPr>
              <w:lastRenderedPageBreak/>
              <w:t xml:space="preserve">Early Life Nutrition  </w:t>
            </w:r>
            <w:r>
              <w:rPr>
                <w:rFonts w:ascii="Arial" w:hAnsi="Arial" w:cs="Arial"/>
                <w:b/>
                <w:bCs/>
                <w:color w:val="000000"/>
              </w:rPr>
              <w:t xml:space="preserve"> with Rachel Freeman </w:t>
            </w:r>
          </w:p>
        </w:tc>
        <w:tc>
          <w:tcPr>
            <w:tcW w:w="1837" w:type="dxa"/>
            <w:gridSpan w:val="2"/>
            <w:shd w:val="clear" w:color="auto" w:fill="D9E2F3" w:themeFill="accent5" w:themeFillTint="33"/>
          </w:tcPr>
          <w:p w:rsidR="00943419" w:rsidRDefault="00943419" w:rsidP="00943419">
            <w:pPr>
              <w:rPr>
                <w:rFonts w:ascii="Arial" w:hAnsi="Arial" w:cs="Arial"/>
                <w:sz w:val="24"/>
                <w:szCs w:val="24"/>
              </w:rPr>
            </w:pPr>
            <w:r>
              <w:rPr>
                <w:rFonts w:ascii="Arial" w:hAnsi="Arial" w:cs="Arial"/>
                <w:sz w:val="24"/>
                <w:szCs w:val="24"/>
              </w:rPr>
              <w:t xml:space="preserve">Clinical </w:t>
            </w:r>
          </w:p>
        </w:tc>
        <w:tc>
          <w:tcPr>
            <w:tcW w:w="1702" w:type="dxa"/>
            <w:shd w:val="clear" w:color="auto" w:fill="D9E2F3" w:themeFill="accent5" w:themeFillTint="33"/>
          </w:tcPr>
          <w:p w:rsidR="00943419" w:rsidRPr="00CC2E92" w:rsidRDefault="00943419" w:rsidP="00943419">
            <w:pPr>
              <w:rPr>
                <w:rFonts w:ascii="Arial" w:hAnsi="Arial" w:cs="Arial"/>
                <w:b/>
              </w:rPr>
            </w:pPr>
          </w:p>
        </w:tc>
        <w:tc>
          <w:tcPr>
            <w:tcW w:w="4397" w:type="dxa"/>
            <w:gridSpan w:val="2"/>
            <w:shd w:val="clear" w:color="auto" w:fill="D9E2F3" w:themeFill="accent5" w:themeFillTint="33"/>
          </w:tcPr>
          <w:p w:rsidR="00943419" w:rsidRDefault="00943419" w:rsidP="00943419">
            <w:r>
              <w:t xml:space="preserve">This podcast will focus on nutrition in the first 1000 days of life  </w:t>
            </w:r>
          </w:p>
        </w:tc>
        <w:tc>
          <w:tcPr>
            <w:tcW w:w="4539" w:type="dxa"/>
            <w:gridSpan w:val="2"/>
            <w:shd w:val="clear" w:color="auto" w:fill="D9E2F3" w:themeFill="accent5" w:themeFillTint="33"/>
          </w:tcPr>
          <w:p w:rsidR="00943419" w:rsidRPr="00B9422A" w:rsidRDefault="00943419" w:rsidP="00943419">
            <w:pPr>
              <w:rPr>
                <w:rFonts w:ascii="Arial" w:hAnsi="Arial" w:cs="Arial"/>
              </w:rPr>
            </w:pPr>
            <w:r w:rsidRPr="00B9422A">
              <w:rPr>
                <w:rFonts w:ascii="Arial" w:hAnsi="Arial" w:cs="Arial"/>
              </w:rPr>
              <w:t xml:space="preserve">Available free of charge through ADEA’s LSM site </w:t>
            </w:r>
          </w:p>
          <w:p w:rsidR="00943419" w:rsidRPr="00B9422A" w:rsidRDefault="00B74DC8" w:rsidP="00943419">
            <w:pPr>
              <w:rPr>
                <w:rFonts w:ascii="Arial" w:hAnsi="Arial" w:cs="Arial"/>
              </w:rPr>
            </w:pPr>
            <w:hyperlink r:id="rId15" w:history="1">
              <w:r w:rsidR="00943419" w:rsidRPr="00B9422A">
                <w:rPr>
                  <w:rStyle w:val="Hyperlink"/>
                  <w:rFonts w:ascii="Arial" w:hAnsi="Arial" w:cs="Arial"/>
                </w:rPr>
                <w:t>https://learning.adea.com.au/lms/login/index.php</w:t>
              </w:r>
            </w:hyperlink>
          </w:p>
        </w:tc>
      </w:tr>
      <w:tr w:rsidR="00943419" w:rsidRPr="00B9422A" w:rsidTr="00B9422A">
        <w:trPr>
          <w:jc w:val="center"/>
        </w:trPr>
        <w:tc>
          <w:tcPr>
            <w:tcW w:w="2693" w:type="dxa"/>
            <w:shd w:val="clear" w:color="auto" w:fill="D9E2F3" w:themeFill="accent5" w:themeFillTint="33"/>
          </w:tcPr>
          <w:p w:rsidR="00943419" w:rsidRPr="00B9422A" w:rsidRDefault="00943419" w:rsidP="00943419">
            <w:pPr>
              <w:rPr>
                <w:rFonts w:ascii="Arial" w:hAnsi="Arial" w:cs="Arial"/>
                <w:b/>
                <w:bCs/>
                <w:color w:val="000000"/>
              </w:rPr>
            </w:pPr>
            <w:r>
              <w:rPr>
                <w:rFonts w:ascii="Arial" w:hAnsi="Arial" w:cs="Arial"/>
                <w:b/>
                <w:bCs/>
                <w:color w:val="000000"/>
              </w:rPr>
              <w:t xml:space="preserve">Aged Care with Trisha Dunning </w:t>
            </w:r>
          </w:p>
        </w:tc>
        <w:tc>
          <w:tcPr>
            <w:tcW w:w="1837" w:type="dxa"/>
            <w:gridSpan w:val="2"/>
            <w:shd w:val="clear" w:color="auto" w:fill="D9E2F3" w:themeFill="accent5" w:themeFillTint="33"/>
          </w:tcPr>
          <w:p w:rsidR="00943419" w:rsidRPr="00B9422A" w:rsidRDefault="00943419" w:rsidP="00943419">
            <w:pPr>
              <w:rPr>
                <w:rFonts w:ascii="Arial" w:hAnsi="Arial" w:cs="Arial"/>
                <w:sz w:val="24"/>
                <w:szCs w:val="24"/>
              </w:rPr>
            </w:pPr>
            <w:r>
              <w:rPr>
                <w:rFonts w:ascii="Arial" w:hAnsi="Arial" w:cs="Arial"/>
                <w:sz w:val="24"/>
                <w:szCs w:val="24"/>
              </w:rPr>
              <w:t xml:space="preserve">Clinical </w:t>
            </w:r>
          </w:p>
        </w:tc>
        <w:tc>
          <w:tcPr>
            <w:tcW w:w="1702" w:type="dxa"/>
            <w:shd w:val="clear" w:color="auto" w:fill="D9E2F3" w:themeFill="accent5" w:themeFillTint="33"/>
          </w:tcPr>
          <w:p w:rsidR="00943419" w:rsidRPr="00CC2E92" w:rsidRDefault="00943419" w:rsidP="00943419">
            <w:pPr>
              <w:rPr>
                <w:rFonts w:ascii="Arial" w:hAnsi="Arial" w:cs="Arial"/>
                <w:b/>
              </w:rPr>
            </w:pPr>
          </w:p>
        </w:tc>
        <w:tc>
          <w:tcPr>
            <w:tcW w:w="4397" w:type="dxa"/>
            <w:gridSpan w:val="2"/>
            <w:shd w:val="clear" w:color="auto" w:fill="D9E2F3" w:themeFill="accent5" w:themeFillTint="33"/>
          </w:tcPr>
          <w:p w:rsidR="00943419" w:rsidRPr="00B9422A" w:rsidRDefault="00943419" w:rsidP="00943419">
            <w:pPr>
              <w:rPr>
                <w:rFonts w:ascii="Arial" w:hAnsi="Arial" w:cs="Arial"/>
                <w:color w:val="000000"/>
              </w:rPr>
            </w:pPr>
            <w:r>
              <w:t>This podcast focusses on diabetes in the older person</w:t>
            </w:r>
          </w:p>
        </w:tc>
        <w:tc>
          <w:tcPr>
            <w:tcW w:w="4539" w:type="dxa"/>
            <w:gridSpan w:val="2"/>
            <w:shd w:val="clear" w:color="auto" w:fill="D9E2F3" w:themeFill="accent5" w:themeFillTint="33"/>
          </w:tcPr>
          <w:p w:rsidR="00943419" w:rsidRPr="00B9422A" w:rsidRDefault="00943419" w:rsidP="00943419">
            <w:pPr>
              <w:rPr>
                <w:rFonts w:ascii="Arial" w:hAnsi="Arial" w:cs="Arial"/>
              </w:rPr>
            </w:pPr>
            <w:r w:rsidRPr="00B9422A">
              <w:rPr>
                <w:rFonts w:ascii="Arial" w:hAnsi="Arial" w:cs="Arial"/>
              </w:rPr>
              <w:t xml:space="preserve">Available free of charge through ADEA’s LSM site </w:t>
            </w:r>
          </w:p>
          <w:p w:rsidR="00943419" w:rsidRPr="00B9422A" w:rsidRDefault="00B74DC8" w:rsidP="00943419">
            <w:pPr>
              <w:rPr>
                <w:rFonts w:ascii="Arial" w:hAnsi="Arial" w:cs="Arial"/>
              </w:rPr>
            </w:pPr>
            <w:hyperlink r:id="rId16" w:history="1">
              <w:r w:rsidR="00943419" w:rsidRPr="00B9422A">
                <w:rPr>
                  <w:rStyle w:val="Hyperlink"/>
                  <w:rFonts w:ascii="Arial" w:hAnsi="Arial" w:cs="Arial"/>
                </w:rPr>
                <w:t>https://learning.adea.com.au/lms/login/index.php</w:t>
              </w:r>
            </w:hyperlink>
          </w:p>
        </w:tc>
      </w:tr>
      <w:tr w:rsidR="00943419" w:rsidRPr="00B9422A" w:rsidTr="00B9422A">
        <w:trPr>
          <w:jc w:val="center"/>
        </w:trPr>
        <w:tc>
          <w:tcPr>
            <w:tcW w:w="2693" w:type="dxa"/>
            <w:shd w:val="clear" w:color="auto" w:fill="D9E2F3" w:themeFill="accent5" w:themeFillTint="33"/>
          </w:tcPr>
          <w:p w:rsidR="00943419" w:rsidRPr="00B9422A" w:rsidRDefault="00943419" w:rsidP="00943419">
            <w:pPr>
              <w:rPr>
                <w:rFonts w:ascii="Arial" w:hAnsi="Arial" w:cs="Arial"/>
                <w:b/>
                <w:bCs/>
                <w:color w:val="000000"/>
              </w:rPr>
            </w:pPr>
            <w:r w:rsidRPr="00B9422A">
              <w:rPr>
                <w:rFonts w:ascii="Arial" w:hAnsi="Arial" w:cs="Arial"/>
                <w:b/>
                <w:bCs/>
                <w:color w:val="000000"/>
              </w:rPr>
              <w:t xml:space="preserve">Episode 1 Gestational diabetes </w:t>
            </w:r>
          </w:p>
        </w:tc>
        <w:tc>
          <w:tcPr>
            <w:tcW w:w="1837" w:type="dxa"/>
            <w:gridSpan w:val="2"/>
            <w:shd w:val="clear" w:color="auto" w:fill="D9E2F3" w:themeFill="accent5" w:themeFillTint="33"/>
          </w:tcPr>
          <w:p w:rsidR="00943419" w:rsidRPr="00B9422A" w:rsidRDefault="00943419" w:rsidP="00943419">
            <w:pPr>
              <w:rPr>
                <w:rFonts w:ascii="Arial" w:hAnsi="Arial" w:cs="Arial"/>
                <w:sz w:val="24"/>
                <w:szCs w:val="24"/>
              </w:rPr>
            </w:pPr>
            <w:r w:rsidRPr="00B9422A">
              <w:rPr>
                <w:rFonts w:ascii="Arial" w:hAnsi="Arial" w:cs="Arial"/>
                <w:sz w:val="24"/>
                <w:szCs w:val="24"/>
              </w:rPr>
              <w:t xml:space="preserve">Clinical </w:t>
            </w:r>
          </w:p>
        </w:tc>
        <w:tc>
          <w:tcPr>
            <w:tcW w:w="1702" w:type="dxa"/>
            <w:vMerge w:val="restart"/>
            <w:shd w:val="clear" w:color="auto" w:fill="D9E2F3" w:themeFill="accent5" w:themeFillTint="33"/>
          </w:tcPr>
          <w:p w:rsidR="00943419" w:rsidRPr="00CC2E92" w:rsidRDefault="00943419" w:rsidP="00943419">
            <w:pPr>
              <w:rPr>
                <w:rFonts w:ascii="Arial" w:hAnsi="Arial" w:cs="Arial"/>
                <w:b/>
              </w:rPr>
            </w:pPr>
            <w:r w:rsidRPr="00CC2E92">
              <w:rPr>
                <w:rFonts w:ascii="Arial" w:hAnsi="Arial" w:cs="Arial"/>
                <w:b/>
              </w:rPr>
              <w:t>2 CPD points if you Listen to  all 7 podcasts and complete the evaluation</w:t>
            </w:r>
          </w:p>
        </w:tc>
        <w:tc>
          <w:tcPr>
            <w:tcW w:w="4397" w:type="dxa"/>
            <w:gridSpan w:val="2"/>
            <w:shd w:val="clear" w:color="auto" w:fill="D9E2F3" w:themeFill="accent5" w:themeFillTint="33"/>
          </w:tcPr>
          <w:p w:rsidR="00943419" w:rsidRPr="00B9422A" w:rsidRDefault="00943419" w:rsidP="00943419">
            <w:pPr>
              <w:rPr>
                <w:rFonts w:ascii="Arial" w:hAnsi="Arial" w:cs="Arial"/>
                <w:color w:val="000000"/>
              </w:rPr>
            </w:pPr>
            <w:r w:rsidRPr="00B9422A">
              <w:rPr>
                <w:rFonts w:ascii="Arial" w:hAnsi="Arial" w:cs="Arial"/>
                <w:color w:val="000000"/>
              </w:rPr>
              <w:t xml:space="preserve">In this episode Jan will talk with </w:t>
            </w:r>
            <w:r w:rsidRPr="00B9422A">
              <w:rPr>
                <w:rFonts w:ascii="Arial" w:hAnsi="Arial" w:cs="Arial"/>
                <w:b/>
                <w:color w:val="000000"/>
              </w:rPr>
              <w:t>Amanda Bartlett</w:t>
            </w:r>
            <w:r w:rsidRPr="00B9422A">
              <w:rPr>
                <w:rFonts w:ascii="Arial" w:hAnsi="Arial" w:cs="Arial"/>
                <w:color w:val="000000"/>
              </w:rPr>
              <w:t xml:space="preserve">, who has worked in women’s health for over 30 years. The episode will provide an insight into the management and support of a person with  gestational diabetes </w:t>
            </w:r>
          </w:p>
        </w:tc>
        <w:tc>
          <w:tcPr>
            <w:tcW w:w="4539" w:type="dxa"/>
            <w:gridSpan w:val="2"/>
            <w:vMerge w:val="restart"/>
            <w:shd w:val="clear" w:color="auto" w:fill="D9E2F3" w:themeFill="accent5" w:themeFillTint="33"/>
          </w:tcPr>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r w:rsidRPr="00B9422A">
              <w:rPr>
                <w:rFonts w:ascii="Arial" w:hAnsi="Arial" w:cs="Arial"/>
              </w:rPr>
              <w:t xml:space="preserve">Available free of charge through ADEA’s LSM site </w:t>
            </w:r>
          </w:p>
          <w:p w:rsidR="00943419" w:rsidRPr="00B9422A" w:rsidRDefault="00B74DC8" w:rsidP="00943419">
            <w:pPr>
              <w:rPr>
                <w:rFonts w:ascii="Arial" w:hAnsi="Arial" w:cs="Arial"/>
              </w:rPr>
            </w:pPr>
            <w:hyperlink r:id="rId17" w:history="1">
              <w:r w:rsidR="00943419" w:rsidRPr="00B9422A">
                <w:rPr>
                  <w:rStyle w:val="Hyperlink"/>
                  <w:rFonts w:ascii="Arial" w:hAnsi="Arial" w:cs="Arial"/>
                </w:rPr>
                <w:t>https://learning.adea.com.au/lms/login/index.php</w:t>
              </w:r>
            </w:hyperlink>
          </w:p>
        </w:tc>
      </w:tr>
      <w:tr w:rsidR="00943419" w:rsidRPr="00B9422A" w:rsidTr="00B9422A">
        <w:trPr>
          <w:jc w:val="center"/>
        </w:trPr>
        <w:tc>
          <w:tcPr>
            <w:tcW w:w="2693" w:type="dxa"/>
            <w:shd w:val="clear" w:color="auto" w:fill="D9E2F3" w:themeFill="accent5" w:themeFillTint="33"/>
          </w:tcPr>
          <w:p w:rsidR="00943419" w:rsidRPr="00B9422A" w:rsidRDefault="00943419" w:rsidP="00943419">
            <w:pPr>
              <w:rPr>
                <w:rFonts w:ascii="Arial" w:hAnsi="Arial" w:cs="Arial"/>
                <w:b/>
              </w:rPr>
            </w:pPr>
            <w:r w:rsidRPr="00B9422A">
              <w:rPr>
                <w:rFonts w:ascii="Arial" w:hAnsi="Arial" w:cs="Arial"/>
                <w:b/>
                <w:bCs/>
                <w:color w:val="000000"/>
              </w:rPr>
              <w:t>Episode 2: Help me, secondary cause of diabetes</w:t>
            </w:r>
          </w:p>
        </w:tc>
        <w:tc>
          <w:tcPr>
            <w:tcW w:w="1837" w:type="dxa"/>
            <w:gridSpan w:val="2"/>
            <w:shd w:val="clear" w:color="auto" w:fill="D9E2F3" w:themeFill="accent5" w:themeFillTint="33"/>
          </w:tcPr>
          <w:p w:rsidR="00943419" w:rsidRPr="00B9422A" w:rsidRDefault="00943419" w:rsidP="00943419">
            <w:pPr>
              <w:rPr>
                <w:rFonts w:ascii="Arial" w:hAnsi="Arial" w:cs="Arial"/>
              </w:rPr>
            </w:pPr>
            <w:r w:rsidRPr="00B9422A">
              <w:rPr>
                <w:rFonts w:ascii="Arial" w:hAnsi="Arial" w:cs="Arial"/>
              </w:rPr>
              <w:t xml:space="preserve">Clinical </w:t>
            </w:r>
          </w:p>
        </w:tc>
        <w:tc>
          <w:tcPr>
            <w:tcW w:w="1702" w:type="dxa"/>
            <w:vMerge/>
            <w:shd w:val="clear" w:color="auto" w:fill="D9E2F3" w:themeFill="accent5" w:themeFillTint="33"/>
          </w:tcPr>
          <w:p w:rsidR="00943419" w:rsidRPr="00B9422A" w:rsidRDefault="00943419" w:rsidP="00943419">
            <w:pPr>
              <w:rPr>
                <w:rFonts w:ascii="Arial" w:hAnsi="Arial" w:cs="Arial"/>
              </w:rPr>
            </w:pPr>
          </w:p>
        </w:tc>
        <w:tc>
          <w:tcPr>
            <w:tcW w:w="4397" w:type="dxa"/>
            <w:gridSpan w:val="2"/>
            <w:shd w:val="clear" w:color="auto" w:fill="D9E2F3" w:themeFill="accent5" w:themeFillTint="33"/>
          </w:tcPr>
          <w:p w:rsidR="00943419" w:rsidRPr="00B9422A" w:rsidRDefault="00943419" w:rsidP="00943419">
            <w:pPr>
              <w:rPr>
                <w:rFonts w:ascii="Arial" w:hAnsi="Arial" w:cs="Arial"/>
                <w:color w:val="000000"/>
              </w:rPr>
            </w:pPr>
          </w:p>
          <w:p w:rsidR="00943419" w:rsidRPr="00B9422A" w:rsidRDefault="00943419" w:rsidP="00943419">
            <w:pPr>
              <w:rPr>
                <w:rFonts w:ascii="Arial" w:hAnsi="Arial" w:cs="Arial"/>
                <w:color w:val="000000"/>
              </w:rPr>
            </w:pPr>
            <w:r w:rsidRPr="00B9422A">
              <w:rPr>
                <w:rFonts w:ascii="Arial" w:hAnsi="Arial" w:cs="Arial"/>
                <w:color w:val="000000"/>
              </w:rPr>
              <w:t xml:space="preserve">In this episode Jan will be joined by </w:t>
            </w:r>
            <w:r w:rsidRPr="00B9422A">
              <w:rPr>
                <w:rFonts w:ascii="Arial" w:hAnsi="Arial" w:cs="Arial"/>
                <w:b/>
                <w:color w:val="000000"/>
              </w:rPr>
              <w:t>Professor Jerry Greenfield</w:t>
            </w:r>
            <w:r w:rsidRPr="00B9422A">
              <w:rPr>
                <w:rFonts w:ascii="Arial" w:hAnsi="Arial" w:cs="Arial"/>
                <w:color w:val="000000"/>
              </w:rPr>
              <w:t xml:space="preserve"> an endocrinologist and clinical researcher to discuss secondary causes of diabetes</w:t>
            </w:r>
          </w:p>
          <w:p w:rsidR="00943419" w:rsidRPr="00B9422A" w:rsidRDefault="00943419" w:rsidP="00943419">
            <w:pPr>
              <w:rPr>
                <w:rFonts w:ascii="Arial" w:hAnsi="Arial" w:cs="Arial"/>
                <w:color w:val="333333"/>
                <w:sz w:val="21"/>
                <w:szCs w:val="21"/>
              </w:rPr>
            </w:pPr>
          </w:p>
        </w:tc>
        <w:tc>
          <w:tcPr>
            <w:tcW w:w="4539" w:type="dxa"/>
            <w:gridSpan w:val="2"/>
            <w:vMerge/>
            <w:shd w:val="clear" w:color="auto" w:fill="D9E2F3" w:themeFill="accent5" w:themeFillTint="33"/>
          </w:tcPr>
          <w:p w:rsidR="00943419" w:rsidRPr="00B9422A" w:rsidRDefault="00943419" w:rsidP="00943419">
            <w:pPr>
              <w:rPr>
                <w:rStyle w:val="Strong"/>
                <w:rFonts w:ascii="Arial" w:hAnsi="Arial" w:cs="Arial"/>
                <w:color w:val="0000FF"/>
                <w:sz w:val="27"/>
                <w:szCs w:val="27"/>
              </w:rPr>
            </w:pPr>
          </w:p>
        </w:tc>
      </w:tr>
      <w:tr w:rsidR="00943419" w:rsidRPr="00B9422A" w:rsidTr="00B9422A">
        <w:trPr>
          <w:jc w:val="center"/>
        </w:trPr>
        <w:tc>
          <w:tcPr>
            <w:tcW w:w="2693" w:type="dxa"/>
            <w:shd w:val="clear" w:color="auto" w:fill="D9E2F3" w:themeFill="accent5" w:themeFillTint="33"/>
          </w:tcPr>
          <w:p w:rsidR="00943419" w:rsidRPr="00B9422A" w:rsidRDefault="00943419" w:rsidP="00943419">
            <w:pPr>
              <w:rPr>
                <w:rFonts w:ascii="Arial" w:hAnsi="Arial" w:cs="Arial"/>
                <w:b/>
              </w:rPr>
            </w:pPr>
            <w:r w:rsidRPr="00B9422A">
              <w:rPr>
                <w:rFonts w:ascii="Arial" w:hAnsi="Arial" w:cs="Arial"/>
                <w:b/>
                <w:bCs/>
                <w:color w:val="000000"/>
              </w:rPr>
              <w:t>Episode 3: Continuous Glucose Monitoring System</w:t>
            </w:r>
          </w:p>
        </w:tc>
        <w:tc>
          <w:tcPr>
            <w:tcW w:w="1837" w:type="dxa"/>
            <w:gridSpan w:val="2"/>
            <w:shd w:val="clear" w:color="auto" w:fill="D9E2F3" w:themeFill="accent5" w:themeFillTint="33"/>
          </w:tcPr>
          <w:p w:rsidR="00943419" w:rsidRPr="00B9422A" w:rsidRDefault="00943419" w:rsidP="00943419">
            <w:pPr>
              <w:rPr>
                <w:rFonts w:ascii="Arial" w:hAnsi="Arial" w:cs="Arial"/>
              </w:rPr>
            </w:pPr>
            <w:r w:rsidRPr="00B9422A">
              <w:rPr>
                <w:rFonts w:ascii="Arial" w:hAnsi="Arial" w:cs="Arial"/>
              </w:rPr>
              <w:t xml:space="preserve">Clinical </w:t>
            </w:r>
          </w:p>
        </w:tc>
        <w:tc>
          <w:tcPr>
            <w:tcW w:w="1702" w:type="dxa"/>
            <w:vMerge/>
            <w:shd w:val="clear" w:color="auto" w:fill="D9E2F3" w:themeFill="accent5" w:themeFillTint="33"/>
          </w:tcPr>
          <w:p w:rsidR="00943419" w:rsidRPr="00B9422A" w:rsidRDefault="00943419" w:rsidP="00943419">
            <w:pPr>
              <w:rPr>
                <w:rFonts w:ascii="Arial" w:hAnsi="Arial" w:cs="Arial"/>
              </w:rPr>
            </w:pPr>
          </w:p>
        </w:tc>
        <w:tc>
          <w:tcPr>
            <w:tcW w:w="4397" w:type="dxa"/>
            <w:gridSpan w:val="2"/>
            <w:shd w:val="clear" w:color="auto" w:fill="D9E2F3" w:themeFill="accent5" w:themeFillTint="33"/>
          </w:tcPr>
          <w:p w:rsidR="00943419" w:rsidRPr="00B9422A" w:rsidRDefault="00943419" w:rsidP="00943419">
            <w:pPr>
              <w:rPr>
                <w:rFonts w:ascii="Arial" w:hAnsi="Arial" w:cs="Arial"/>
                <w:color w:val="000000"/>
              </w:rPr>
            </w:pPr>
            <w:r w:rsidRPr="00B9422A">
              <w:rPr>
                <w:rFonts w:ascii="Arial" w:hAnsi="Arial" w:cs="Arial"/>
                <w:color w:val="000000"/>
              </w:rPr>
              <w:t xml:space="preserve">In this episode Jan will be joined by </w:t>
            </w:r>
            <w:r w:rsidRPr="00B9422A">
              <w:rPr>
                <w:rFonts w:ascii="Arial" w:hAnsi="Arial" w:cs="Arial"/>
                <w:b/>
                <w:color w:val="000000"/>
              </w:rPr>
              <w:t>Wendy Bryant</w:t>
            </w:r>
            <w:r w:rsidRPr="00B9422A">
              <w:rPr>
                <w:rFonts w:ascii="Arial" w:hAnsi="Arial" w:cs="Arial"/>
                <w:color w:val="000000"/>
              </w:rPr>
              <w:t xml:space="preserve">, an experienced CDE to discuss relevant issues around continuous glucose monitoring </w:t>
            </w:r>
          </w:p>
        </w:tc>
        <w:tc>
          <w:tcPr>
            <w:tcW w:w="4539" w:type="dxa"/>
            <w:gridSpan w:val="2"/>
            <w:vMerge/>
            <w:shd w:val="clear" w:color="auto" w:fill="D9E2F3" w:themeFill="accent5" w:themeFillTint="33"/>
          </w:tcPr>
          <w:p w:rsidR="00943419" w:rsidRPr="00B9422A" w:rsidRDefault="00943419" w:rsidP="00943419">
            <w:pPr>
              <w:rPr>
                <w:rStyle w:val="Strong"/>
                <w:rFonts w:ascii="Arial" w:hAnsi="Arial" w:cs="Arial"/>
                <w:color w:val="0000FF"/>
                <w:sz w:val="27"/>
                <w:szCs w:val="27"/>
              </w:rPr>
            </w:pPr>
          </w:p>
        </w:tc>
      </w:tr>
      <w:tr w:rsidR="00943419" w:rsidRPr="00B9422A" w:rsidTr="00B9422A">
        <w:trPr>
          <w:jc w:val="center"/>
        </w:trPr>
        <w:tc>
          <w:tcPr>
            <w:tcW w:w="2693" w:type="dxa"/>
            <w:shd w:val="clear" w:color="auto" w:fill="D9E2F3" w:themeFill="accent5" w:themeFillTint="33"/>
          </w:tcPr>
          <w:p w:rsidR="00943419" w:rsidRPr="00B9422A" w:rsidRDefault="00943419" w:rsidP="00943419">
            <w:pPr>
              <w:rPr>
                <w:rFonts w:ascii="Arial" w:hAnsi="Arial" w:cs="Arial"/>
                <w:b/>
              </w:rPr>
            </w:pPr>
            <w:r w:rsidRPr="00B9422A">
              <w:rPr>
                <w:rFonts w:ascii="Arial" w:hAnsi="Arial" w:cs="Arial"/>
                <w:b/>
                <w:bCs/>
                <w:color w:val="000000"/>
              </w:rPr>
              <w:t>Episode 4: Diabetes education program and service needs of young adults with type 1 diabetes</w:t>
            </w:r>
          </w:p>
        </w:tc>
        <w:tc>
          <w:tcPr>
            <w:tcW w:w="1837" w:type="dxa"/>
            <w:gridSpan w:val="2"/>
            <w:shd w:val="clear" w:color="auto" w:fill="D9E2F3" w:themeFill="accent5" w:themeFillTint="33"/>
          </w:tcPr>
          <w:p w:rsidR="00943419" w:rsidRPr="00B9422A" w:rsidRDefault="00943419" w:rsidP="00943419">
            <w:pPr>
              <w:rPr>
                <w:rFonts w:ascii="Arial" w:hAnsi="Arial" w:cs="Arial"/>
              </w:rPr>
            </w:pPr>
            <w:r w:rsidRPr="00B9422A">
              <w:rPr>
                <w:rFonts w:ascii="Arial" w:hAnsi="Arial" w:cs="Arial"/>
              </w:rPr>
              <w:t xml:space="preserve">Clinical </w:t>
            </w:r>
          </w:p>
        </w:tc>
        <w:tc>
          <w:tcPr>
            <w:tcW w:w="1702" w:type="dxa"/>
            <w:vMerge/>
            <w:shd w:val="clear" w:color="auto" w:fill="D9E2F3" w:themeFill="accent5" w:themeFillTint="33"/>
          </w:tcPr>
          <w:p w:rsidR="00943419" w:rsidRPr="00B9422A" w:rsidRDefault="00943419" w:rsidP="00943419">
            <w:pPr>
              <w:rPr>
                <w:rFonts w:ascii="Arial" w:hAnsi="Arial" w:cs="Arial"/>
              </w:rPr>
            </w:pPr>
          </w:p>
        </w:tc>
        <w:tc>
          <w:tcPr>
            <w:tcW w:w="4397" w:type="dxa"/>
            <w:gridSpan w:val="2"/>
            <w:shd w:val="clear" w:color="auto" w:fill="D9E2F3" w:themeFill="accent5" w:themeFillTint="33"/>
          </w:tcPr>
          <w:p w:rsidR="00943419" w:rsidRPr="00B9422A" w:rsidRDefault="00943419" w:rsidP="00943419">
            <w:pPr>
              <w:rPr>
                <w:rFonts w:ascii="Arial" w:hAnsi="Arial" w:cs="Arial"/>
                <w:color w:val="333333"/>
                <w:sz w:val="21"/>
                <w:szCs w:val="21"/>
              </w:rPr>
            </w:pPr>
            <w:r w:rsidRPr="00B9422A">
              <w:rPr>
                <w:rFonts w:ascii="Arial" w:hAnsi="Arial" w:cs="Arial"/>
                <w:color w:val="000000"/>
              </w:rPr>
              <w:t xml:space="preserve">In this episode Jan will discuss the diabetes education and service needs of young people with diabetes with </w:t>
            </w:r>
            <w:r w:rsidRPr="00B9422A">
              <w:rPr>
                <w:rFonts w:ascii="Arial" w:hAnsi="Arial" w:cs="Arial"/>
                <w:b/>
                <w:color w:val="000000"/>
              </w:rPr>
              <w:t>Ashley Ng</w:t>
            </w:r>
            <w:r w:rsidRPr="00B9422A">
              <w:rPr>
                <w:rFonts w:ascii="Arial" w:hAnsi="Arial" w:cs="Arial"/>
                <w:color w:val="000000"/>
              </w:rPr>
              <w:t>, who is currently undertaking some research in this area as part of his PhD</w:t>
            </w:r>
          </w:p>
        </w:tc>
        <w:tc>
          <w:tcPr>
            <w:tcW w:w="4539" w:type="dxa"/>
            <w:gridSpan w:val="2"/>
            <w:vMerge/>
            <w:shd w:val="clear" w:color="auto" w:fill="D9E2F3" w:themeFill="accent5" w:themeFillTint="33"/>
          </w:tcPr>
          <w:p w:rsidR="00943419" w:rsidRPr="00B9422A" w:rsidRDefault="00943419" w:rsidP="00943419">
            <w:pPr>
              <w:rPr>
                <w:rStyle w:val="Strong"/>
                <w:rFonts w:ascii="Arial" w:hAnsi="Arial" w:cs="Arial"/>
                <w:color w:val="0000FF"/>
                <w:sz w:val="27"/>
                <w:szCs w:val="27"/>
              </w:rPr>
            </w:pPr>
          </w:p>
        </w:tc>
      </w:tr>
      <w:tr w:rsidR="00943419" w:rsidRPr="00B9422A" w:rsidTr="00B9422A">
        <w:trPr>
          <w:jc w:val="center"/>
        </w:trPr>
        <w:tc>
          <w:tcPr>
            <w:tcW w:w="2693" w:type="dxa"/>
            <w:shd w:val="clear" w:color="auto" w:fill="D9E2F3" w:themeFill="accent5" w:themeFillTint="33"/>
          </w:tcPr>
          <w:p w:rsidR="00943419" w:rsidRPr="00B9422A" w:rsidRDefault="00943419" w:rsidP="00943419">
            <w:pPr>
              <w:rPr>
                <w:rFonts w:ascii="Arial" w:hAnsi="Arial" w:cs="Arial"/>
                <w:b/>
              </w:rPr>
            </w:pPr>
            <w:r w:rsidRPr="00B9422A">
              <w:rPr>
                <w:rFonts w:ascii="Arial" w:hAnsi="Arial" w:cs="Arial"/>
                <w:b/>
                <w:bCs/>
                <w:color w:val="000000"/>
              </w:rPr>
              <w:t>Episode 5 Informing older people with diabetes about glucose lowering medicines</w:t>
            </w:r>
          </w:p>
        </w:tc>
        <w:tc>
          <w:tcPr>
            <w:tcW w:w="1837" w:type="dxa"/>
            <w:gridSpan w:val="2"/>
            <w:shd w:val="clear" w:color="auto" w:fill="D9E2F3" w:themeFill="accent5" w:themeFillTint="33"/>
          </w:tcPr>
          <w:p w:rsidR="00943419" w:rsidRPr="00B9422A" w:rsidRDefault="00943419" w:rsidP="00943419">
            <w:pPr>
              <w:rPr>
                <w:rFonts w:ascii="Arial" w:hAnsi="Arial" w:cs="Arial"/>
              </w:rPr>
            </w:pPr>
            <w:r w:rsidRPr="00B9422A">
              <w:rPr>
                <w:rFonts w:ascii="Arial" w:hAnsi="Arial" w:cs="Arial"/>
              </w:rPr>
              <w:t xml:space="preserve">Clinical </w:t>
            </w:r>
          </w:p>
        </w:tc>
        <w:tc>
          <w:tcPr>
            <w:tcW w:w="1702" w:type="dxa"/>
            <w:vMerge/>
            <w:shd w:val="clear" w:color="auto" w:fill="D9E2F3" w:themeFill="accent5" w:themeFillTint="33"/>
          </w:tcPr>
          <w:p w:rsidR="00943419" w:rsidRPr="00B9422A" w:rsidRDefault="00943419" w:rsidP="00943419">
            <w:pPr>
              <w:rPr>
                <w:rFonts w:ascii="Arial" w:hAnsi="Arial" w:cs="Arial"/>
              </w:rPr>
            </w:pPr>
          </w:p>
        </w:tc>
        <w:tc>
          <w:tcPr>
            <w:tcW w:w="4397" w:type="dxa"/>
            <w:gridSpan w:val="2"/>
            <w:shd w:val="clear" w:color="auto" w:fill="D9E2F3" w:themeFill="accent5" w:themeFillTint="33"/>
          </w:tcPr>
          <w:p w:rsidR="00943419" w:rsidRPr="00B9422A" w:rsidRDefault="00943419" w:rsidP="00943419">
            <w:pPr>
              <w:rPr>
                <w:rFonts w:ascii="Arial" w:hAnsi="Arial" w:cs="Arial"/>
                <w:color w:val="000000"/>
              </w:rPr>
            </w:pPr>
          </w:p>
          <w:p w:rsidR="00943419" w:rsidRPr="00B9422A" w:rsidRDefault="00943419" w:rsidP="00943419">
            <w:pPr>
              <w:rPr>
                <w:rFonts w:ascii="Arial" w:hAnsi="Arial" w:cs="Arial"/>
                <w:color w:val="000000"/>
              </w:rPr>
            </w:pPr>
            <w:r w:rsidRPr="00B9422A">
              <w:rPr>
                <w:rFonts w:ascii="Arial" w:hAnsi="Arial" w:cs="Arial"/>
                <w:color w:val="000000"/>
              </w:rPr>
              <w:t xml:space="preserve">In this episode Jan will discuss diabetes and aged care with Professor </w:t>
            </w:r>
            <w:r w:rsidRPr="00B9422A">
              <w:rPr>
                <w:rFonts w:ascii="Arial" w:hAnsi="Arial" w:cs="Arial"/>
                <w:b/>
                <w:color w:val="000000"/>
              </w:rPr>
              <w:t>Trisha Dunning</w:t>
            </w:r>
          </w:p>
        </w:tc>
        <w:tc>
          <w:tcPr>
            <w:tcW w:w="4539" w:type="dxa"/>
            <w:gridSpan w:val="2"/>
            <w:vMerge/>
            <w:shd w:val="clear" w:color="auto" w:fill="D9E2F3" w:themeFill="accent5" w:themeFillTint="33"/>
          </w:tcPr>
          <w:p w:rsidR="00943419" w:rsidRPr="00B9422A" w:rsidRDefault="00943419" w:rsidP="00943419">
            <w:pPr>
              <w:rPr>
                <w:rFonts w:ascii="Arial" w:hAnsi="Arial" w:cs="Arial"/>
                <w:b/>
                <w:bCs/>
                <w:color w:val="000000"/>
              </w:rPr>
            </w:pPr>
          </w:p>
        </w:tc>
      </w:tr>
      <w:tr w:rsidR="00943419" w:rsidRPr="00B9422A" w:rsidTr="00B9422A">
        <w:trPr>
          <w:jc w:val="center"/>
        </w:trPr>
        <w:tc>
          <w:tcPr>
            <w:tcW w:w="2693" w:type="dxa"/>
            <w:shd w:val="clear" w:color="auto" w:fill="D9E2F3" w:themeFill="accent5" w:themeFillTint="33"/>
          </w:tcPr>
          <w:p w:rsidR="00943419" w:rsidRPr="00B9422A" w:rsidRDefault="00943419" w:rsidP="00943419">
            <w:pPr>
              <w:rPr>
                <w:rFonts w:ascii="Arial" w:hAnsi="Arial" w:cs="Arial"/>
                <w:b/>
                <w:color w:val="000000"/>
              </w:rPr>
            </w:pPr>
            <w:r w:rsidRPr="00B9422A">
              <w:rPr>
                <w:rFonts w:ascii="Arial" w:hAnsi="Arial" w:cs="Arial"/>
                <w:b/>
                <w:bCs/>
                <w:color w:val="000000"/>
              </w:rPr>
              <w:lastRenderedPageBreak/>
              <w:t>Episode 6:</w:t>
            </w:r>
            <w:r w:rsidRPr="00B9422A">
              <w:rPr>
                <w:rFonts w:ascii="Arial" w:hAnsi="Arial" w:cs="Arial"/>
                <w:color w:val="000000"/>
              </w:rPr>
              <w:t xml:space="preserve"> </w:t>
            </w:r>
            <w:r w:rsidRPr="00B9422A">
              <w:rPr>
                <w:rFonts w:ascii="Arial" w:hAnsi="Arial" w:cs="Arial"/>
                <w:b/>
                <w:color w:val="000000"/>
              </w:rPr>
              <w:t>The role of weight loss surgery in people with diabetes</w:t>
            </w:r>
          </w:p>
          <w:p w:rsidR="00943419" w:rsidRPr="00B9422A" w:rsidRDefault="00943419" w:rsidP="00943419">
            <w:pPr>
              <w:rPr>
                <w:rFonts w:ascii="Arial" w:hAnsi="Arial" w:cs="Arial"/>
                <w:b/>
              </w:rPr>
            </w:pPr>
          </w:p>
        </w:tc>
        <w:tc>
          <w:tcPr>
            <w:tcW w:w="1837" w:type="dxa"/>
            <w:gridSpan w:val="2"/>
            <w:shd w:val="clear" w:color="auto" w:fill="D9E2F3" w:themeFill="accent5" w:themeFillTint="33"/>
          </w:tcPr>
          <w:p w:rsidR="00943419" w:rsidRPr="00B9422A" w:rsidRDefault="00943419" w:rsidP="00943419">
            <w:pPr>
              <w:rPr>
                <w:rFonts w:ascii="Arial" w:hAnsi="Arial" w:cs="Arial"/>
              </w:rPr>
            </w:pPr>
            <w:r w:rsidRPr="00B9422A">
              <w:rPr>
                <w:rFonts w:ascii="Arial" w:hAnsi="Arial" w:cs="Arial"/>
              </w:rPr>
              <w:t xml:space="preserve">Clinical </w:t>
            </w:r>
          </w:p>
        </w:tc>
        <w:tc>
          <w:tcPr>
            <w:tcW w:w="1702" w:type="dxa"/>
            <w:vMerge/>
            <w:shd w:val="clear" w:color="auto" w:fill="D9E2F3" w:themeFill="accent5" w:themeFillTint="33"/>
          </w:tcPr>
          <w:p w:rsidR="00943419" w:rsidRPr="00B9422A" w:rsidRDefault="00943419" w:rsidP="00943419">
            <w:pPr>
              <w:rPr>
                <w:rFonts w:ascii="Arial" w:hAnsi="Arial" w:cs="Arial"/>
              </w:rPr>
            </w:pPr>
          </w:p>
        </w:tc>
        <w:tc>
          <w:tcPr>
            <w:tcW w:w="4397" w:type="dxa"/>
            <w:gridSpan w:val="2"/>
            <w:shd w:val="clear" w:color="auto" w:fill="D9E2F3" w:themeFill="accent5" w:themeFillTint="33"/>
          </w:tcPr>
          <w:p w:rsidR="00943419" w:rsidRPr="00B9422A" w:rsidRDefault="00943419" w:rsidP="00943419">
            <w:pPr>
              <w:rPr>
                <w:rFonts w:ascii="Arial" w:hAnsi="Arial" w:cs="Arial"/>
                <w:color w:val="333333"/>
                <w:sz w:val="21"/>
                <w:szCs w:val="21"/>
              </w:rPr>
            </w:pPr>
            <w:r w:rsidRPr="00B9422A">
              <w:rPr>
                <w:rFonts w:ascii="Arial" w:hAnsi="Arial" w:cs="Arial"/>
                <w:color w:val="000000"/>
              </w:rPr>
              <w:t xml:space="preserve">In this episode Jan will be discussing the role of weight loss surgery in people with diabetes with </w:t>
            </w:r>
            <w:r w:rsidRPr="00B9422A">
              <w:rPr>
                <w:rFonts w:ascii="Arial" w:hAnsi="Arial" w:cs="Arial"/>
                <w:b/>
                <w:color w:val="000000"/>
              </w:rPr>
              <w:t>Dr George Hopkins</w:t>
            </w:r>
          </w:p>
        </w:tc>
        <w:tc>
          <w:tcPr>
            <w:tcW w:w="4539" w:type="dxa"/>
            <w:gridSpan w:val="2"/>
            <w:vMerge/>
            <w:shd w:val="clear" w:color="auto" w:fill="D9E2F3" w:themeFill="accent5" w:themeFillTint="33"/>
          </w:tcPr>
          <w:p w:rsidR="00943419" w:rsidRPr="00B9422A" w:rsidRDefault="00943419" w:rsidP="00943419">
            <w:pPr>
              <w:rPr>
                <w:rStyle w:val="Strong"/>
                <w:rFonts w:ascii="Arial" w:hAnsi="Arial" w:cs="Arial"/>
                <w:color w:val="0000FF"/>
                <w:sz w:val="27"/>
                <w:szCs w:val="27"/>
              </w:rPr>
            </w:pPr>
          </w:p>
        </w:tc>
      </w:tr>
      <w:tr w:rsidR="00943419" w:rsidRPr="00B9422A" w:rsidTr="00B9422A">
        <w:trPr>
          <w:jc w:val="center"/>
        </w:trPr>
        <w:tc>
          <w:tcPr>
            <w:tcW w:w="2693" w:type="dxa"/>
            <w:shd w:val="clear" w:color="auto" w:fill="D9E2F3" w:themeFill="accent5" w:themeFillTint="33"/>
          </w:tcPr>
          <w:p w:rsidR="00943419" w:rsidRPr="00B9422A" w:rsidRDefault="00943419" w:rsidP="00943419">
            <w:pPr>
              <w:rPr>
                <w:rFonts w:ascii="Arial" w:hAnsi="Arial" w:cs="Arial"/>
                <w:b/>
              </w:rPr>
            </w:pPr>
            <w:r w:rsidRPr="00B9422A">
              <w:rPr>
                <w:rFonts w:ascii="Arial" w:hAnsi="Arial" w:cs="Arial"/>
                <w:b/>
                <w:bCs/>
                <w:color w:val="000000"/>
              </w:rPr>
              <w:t>Episode 7: Oral Health and diabetes</w:t>
            </w:r>
          </w:p>
        </w:tc>
        <w:tc>
          <w:tcPr>
            <w:tcW w:w="1837" w:type="dxa"/>
            <w:gridSpan w:val="2"/>
            <w:shd w:val="clear" w:color="auto" w:fill="D9E2F3" w:themeFill="accent5" w:themeFillTint="33"/>
          </w:tcPr>
          <w:p w:rsidR="00943419" w:rsidRDefault="00943419" w:rsidP="00943419">
            <w:pPr>
              <w:rPr>
                <w:rFonts w:ascii="Arial" w:hAnsi="Arial" w:cs="Arial"/>
              </w:rPr>
            </w:pPr>
          </w:p>
          <w:p w:rsidR="00943419" w:rsidRPr="00B9422A" w:rsidRDefault="00943419" w:rsidP="00943419">
            <w:pPr>
              <w:rPr>
                <w:rFonts w:ascii="Arial" w:hAnsi="Arial" w:cs="Arial"/>
              </w:rPr>
            </w:pPr>
            <w:r>
              <w:rPr>
                <w:rFonts w:ascii="Arial" w:hAnsi="Arial" w:cs="Arial"/>
              </w:rPr>
              <w:t xml:space="preserve">Clinical </w:t>
            </w:r>
          </w:p>
        </w:tc>
        <w:tc>
          <w:tcPr>
            <w:tcW w:w="1702" w:type="dxa"/>
            <w:vMerge/>
            <w:shd w:val="clear" w:color="auto" w:fill="D9E2F3" w:themeFill="accent5" w:themeFillTint="33"/>
          </w:tcPr>
          <w:p w:rsidR="00943419" w:rsidRPr="00B9422A" w:rsidRDefault="00943419" w:rsidP="00943419">
            <w:pPr>
              <w:rPr>
                <w:rFonts w:ascii="Arial" w:hAnsi="Arial" w:cs="Arial"/>
              </w:rPr>
            </w:pPr>
          </w:p>
        </w:tc>
        <w:tc>
          <w:tcPr>
            <w:tcW w:w="4397" w:type="dxa"/>
            <w:gridSpan w:val="2"/>
            <w:shd w:val="clear" w:color="auto" w:fill="D9E2F3" w:themeFill="accent5" w:themeFillTint="33"/>
          </w:tcPr>
          <w:p w:rsidR="00943419" w:rsidRPr="00B9422A" w:rsidRDefault="00943419" w:rsidP="00943419">
            <w:pPr>
              <w:rPr>
                <w:rFonts w:ascii="Arial" w:hAnsi="Arial" w:cs="Arial"/>
                <w:b/>
                <w:color w:val="000000"/>
              </w:rPr>
            </w:pPr>
            <w:r w:rsidRPr="00B9422A">
              <w:rPr>
                <w:rFonts w:ascii="Arial" w:hAnsi="Arial" w:cs="Arial"/>
                <w:color w:val="000000"/>
              </w:rPr>
              <w:t xml:space="preserve">In this episode Jan will be discussing oral health and diabetes with </w:t>
            </w:r>
            <w:r w:rsidRPr="00B9422A">
              <w:rPr>
                <w:rFonts w:ascii="Arial" w:hAnsi="Arial" w:cs="Arial"/>
                <w:b/>
                <w:color w:val="000000"/>
              </w:rPr>
              <w:t>Dr Kimberly Mathieu Coulton</w:t>
            </w:r>
            <w:r w:rsidRPr="00B9422A">
              <w:rPr>
                <w:rFonts w:ascii="Arial" w:hAnsi="Arial" w:cs="Arial"/>
                <w:color w:val="000000"/>
              </w:rPr>
              <w:t xml:space="preserve"> and </w:t>
            </w:r>
            <w:r w:rsidRPr="00B9422A">
              <w:rPr>
                <w:rFonts w:ascii="Arial" w:hAnsi="Arial" w:cs="Arial"/>
                <w:b/>
                <w:color w:val="000000"/>
              </w:rPr>
              <w:t>Karen Lansdown.</w:t>
            </w:r>
          </w:p>
          <w:p w:rsidR="00943419" w:rsidRPr="00B9422A" w:rsidRDefault="00943419" w:rsidP="00943419">
            <w:pPr>
              <w:rPr>
                <w:rFonts w:ascii="Arial" w:hAnsi="Arial" w:cs="Arial"/>
                <w:b/>
                <w:color w:val="000000"/>
              </w:rPr>
            </w:pPr>
          </w:p>
          <w:p w:rsidR="00943419" w:rsidRPr="00B9422A" w:rsidRDefault="00943419" w:rsidP="00943419">
            <w:pPr>
              <w:rPr>
                <w:rFonts w:ascii="Arial" w:hAnsi="Arial" w:cs="Arial"/>
                <w:color w:val="333333"/>
                <w:sz w:val="21"/>
                <w:szCs w:val="21"/>
              </w:rPr>
            </w:pPr>
          </w:p>
        </w:tc>
        <w:tc>
          <w:tcPr>
            <w:tcW w:w="4539" w:type="dxa"/>
            <w:gridSpan w:val="2"/>
            <w:vMerge/>
            <w:shd w:val="clear" w:color="auto" w:fill="D9E2F3" w:themeFill="accent5" w:themeFillTint="33"/>
          </w:tcPr>
          <w:p w:rsidR="00943419" w:rsidRPr="00B9422A" w:rsidRDefault="00943419" w:rsidP="00943419">
            <w:pPr>
              <w:rPr>
                <w:rStyle w:val="Strong"/>
                <w:rFonts w:ascii="Arial" w:hAnsi="Arial" w:cs="Arial"/>
                <w:color w:val="0000FF"/>
                <w:sz w:val="27"/>
                <w:szCs w:val="27"/>
              </w:rPr>
            </w:pPr>
          </w:p>
        </w:tc>
      </w:tr>
      <w:tr w:rsidR="00943419" w:rsidRPr="00B9422A" w:rsidTr="00B9422A">
        <w:trPr>
          <w:jc w:val="center"/>
        </w:trPr>
        <w:tc>
          <w:tcPr>
            <w:tcW w:w="2693" w:type="dxa"/>
            <w:shd w:val="clear" w:color="auto" w:fill="D9E2F3" w:themeFill="accent5" w:themeFillTint="33"/>
          </w:tcPr>
          <w:p w:rsidR="00943419" w:rsidRPr="00A210F6" w:rsidRDefault="00943419" w:rsidP="00943419">
            <w:pPr>
              <w:rPr>
                <w:rFonts w:ascii="Arial Black" w:hAnsi="Arial Black" w:cs="Arial"/>
                <w:b/>
              </w:rPr>
            </w:pPr>
            <w:r w:rsidRPr="00A210F6">
              <w:rPr>
                <w:rFonts w:ascii="Arial Black" w:hAnsi="Arial Black" w:cs="Arial"/>
                <w:b/>
              </w:rPr>
              <w:t xml:space="preserve">Person centred care </w:t>
            </w:r>
            <w:r>
              <w:rPr>
                <w:rFonts w:ascii="Arial Black" w:hAnsi="Arial Black" w:cs="Arial"/>
                <w:b/>
              </w:rPr>
              <w:t>Episode 1</w:t>
            </w:r>
          </w:p>
          <w:p w:rsidR="00943419" w:rsidRPr="00B9422A" w:rsidRDefault="00943419" w:rsidP="00943419">
            <w:pPr>
              <w:rPr>
                <w:rFonts w:ascii="Arial" w:hAnsi="Arial" w:cs="Arial"/>
                <w:b/>
                <w:bCs/>
                <w:color w:val="000000"/>
              </w:rPr>
            </w:pPr>
          </w:p>
        </w:tc>
        <w:tc>
          <w:tcPr>
            <w:tcW w:w="1837" w:type="dxa"/>
            <w:gridSpan w:val="2"/>
            <w:shd w:val="clear" w:color="auto" w:fill="D9E2F3" w:themeFill="accent5" w:themeFillTint="33"/>
          </w:tcPr>
          <w:p w:rsidR="00943419" w:rsidRDefault="00943419" w:rsidP="00943419">
            <w:pPr>
              <w:rPr>
                <w:rFonts w:ascii="Arial" w:hAnsi="Arial" w:cs="Arial"/>
              </w:rPr>
            </w:pPr>
          </w:p>
          <w:p w:rsidR="00943419" w:rsidRPr="00B9422A" w:rsidRDefault="00943419" w:rsidP="00943419">
            <w:pPr>
              <w:rPr>
                <w:rFonts w:ascii="Arial" w:hAnsi="Arial" w:cs="Arial"/>
              </w:rPr>
            </w:pPr>
            <w:r>
              <w:rPr>
                <w:rFonts w:ascii="Arial" w:hAnsi="Arial" w:cs="Arial"/>
              </w:rPr>
              <w:t xml:space="preserve">Clinical </w:t>
            </w:r>
          </w:p>
        </w:tc>
        <w:tc>
          <w:tcPr>
            <w:tcW w:w="1702" w:type="dxa"/>
            <w:vMerge w:val="restart"/>
            <w:shd w:val="clear" w:color="auto" w:fill="D9E2F3" w:themeFill="accent5" w:themeFillTint="33"/>
          </w:tcPr>
          <w:p w:rsidR="00943419" w:rsidRDefault="00943419" w:rsidP="00943419">
            <w:pPr>
              <w:rPr>
                <w:rFonts w:ascii="Arial" w:hAnsi="Arial" w:cs="Arial"/>
              </w:rPr>
            </w:pPr>
          </w:p>
          <w:p w:rsidR="00943419" w:rsidRPr="00616876" w:rsidRDefault="00943419" w:rsidP="00943419">
            <w:pPr>
              <w:rPr>
                <w:rFonts w:ascii="Arial" w:hAnsi="Arial" w:cs="Arial"/>
                <w:b/>
              </w:rPr>
            </w:pPr>
            <w:r w:rsidRPr="00616876">
              <w:rPr>
                <w:rFonts w:ascii="Arial" w:hAnsi="Arial" w:cs="Arial"/>
                <w:b/>
              </w:rPr>
              <w:t xml:space="preserve">1 CPD point for listening to all three podcasts </w:t>
            </w:r>
          </w:p>
        </w:tc>
        <w:tc>
          <w:tcPr>
            <w:tcW w:w="4397" w:type="dxa"/>
            <w:gridSpan w:val="2"/>
            <w:shd w:val="clear" w:color="auto" w:fill="D9E2F3" w:themeFill="accent5" w:themeFillTint="33"/>
          </w:tcPr>
          <w:p w:rsidR="00943419" w:rsidRDefault="00943419" w:rsidP="00943419">
            <w:pPr>
              <w:rPr>
                <w:rFonts w:ascii="Arial" w:hAnsi="Arial" w:cs="Arial"/>
                <w:color w:val="333333"/>
                <w:sz w:val="21"/>
                <w:szCs w:val="21"/>
              </w:rPr>
            </w:pPr>
            <w:r>
              <w:rPr>
                <w:rFonts w:ascii="Arial" w:hAnsi="Arial" w:cs="Arial"/>
                <w:color w:val="333333"/>
                <w:sz w:val="21"/>
                <w:szCs w:val="21"/>
              </w:rPr>
              <w:t xml:space="preserve">Episode 1 </w:t>
            </w:r>
          </w:p>
          <w:p w:rsidR="00943419" w:rsidRPr="00B9422A" w:rsidRDefault="00943419" w:rsidP="00943419">
            <w:pPr>
              <w:rPr>
                <w:rFonts w:ascii="Arial" w:hAnsi="Arial" w:cs="Arial"/>
                <w:color w:val="000000"/>
              </w:rPr>
            </w:pPr>
            <w:r w:rsidRPr="00CA7E54">
              <w:rPr>
                <w:rFonts w:ascii="Arial" w:hAnsi="Arial" w:cs="Arial"/>
                <w:color w:val="333333"/>
                <w:sz w:val="21"/>
                <w:szCs w:val="21"/>
              </w:rPr>
              <w:t xml:space="preserve">Person-centred care and the use of language with </w:t>
            </w:r>
            <w:r w:rsidRPr="00CA7E54">
              <w:rPr>
                <w:rFonts w:ascii="Arial" w:hAnsi="Arial" w:cs="Arial"/>
                <w:b/>
                <w:color w:val="333333"/>
                <w:sz w:val="21"/>
                <w:szCs w:val="21"/>
              </w:rPr>
              <w:t>Kirrily Chambers</w:t>
            </w:r>
          </w:p>
        </w:tc>
        <w:tc>
          <w:tcPr>
            <w:tcW w:w="4539" w:type="dxa"/>
            <w:gridSpan w:val="2"/>
            <w:vMerge w:val="restart"/>
            <w:shd w:val="clear" w:color="auto" w:fill="D9E2F3" w:themeFill="accent5" w:themeFillTint="33"/>
          </w:tcPr>
          <w:p w:rsidR="00943419" w:rsidRPr="00B9422A" w:rsidRDefault="00943419" w:rsidP="00943419">
            <w:pPr>
              <w:rPr>
                <w:rFonts w:ascii="Arial" w:hAnsi="Arial" w:cs="Arial"/>
              </w:rPr>
            </w:pPr>
          </w:p>
          <w:p w:rsidR="00943419" w:rsidRPr="00B9422A" w:rsidRDefault="00943419" w:rsidP="00943419">
            <w:pPr>
              <w:rPr>
                <w:rFonts w:ascii="Arial" w:hAnsi="Arial" w:cs="Arial"/>
              </w:rPr>
            </w:pPr>
            <w:r w:rsidRPr="00B9422A">
              <w:rPr>
                <w:rFonts w:ascii="Arial" w:hAnsi="Arial" w:cs="Arial"/>
              </w:rPr>
              <w:t xml:space="preserve">Available free of charge through ADEA’s LSM site </w:t>
            </w:r>
          </w:p>
          <w:p w:rsidR="00943419" w:rsidRPr="00B9422A" w:rsidRDefault="00B74DC8" w:rsidP="00943419">
            <w:pPr>
              <w:rPr>
                <w:rStyle w:val="Strong"/>
                <w:rFonts w:ascii="Arial" w:hAnsi="Arial" w:cs="Arial"/>
                <w:color w:val="0000FF"/>
                <w:sz w:val="27"/>
                <w:szCs w:val="27"/>
              </w:rPr>
            </w:pPr>
            <w:hyperlink r:id="rId18" w:history="1">
              <w:r w:rsidR="00943419" w:rsidRPr="00B9422A">
                <w:rPr>
                  <w:rStyle w:val="Hyperlink"/>
                  <w:rFonts w:ascii="Arial" w:hAnsi="Arial" w:cs="Arial"/>
                </w:rPr>
                <w:t>https://learning.adea.com.au/lms/login/index.php</w:t>
              </w:r>
            </w:hyperlink>
          </w:p>
        </w:tc>
      </w:tr>
      <w:tr w:rsidR="00943419" w:rsidRPr="00B9422A" w:rsidTr="00B9422A">
        <w:trPr>
          <w:jc w:val="center"/>
        </w:trPr>
        <w:tc>
          <w:tcPr>
            <w:tcW w:w="2693" w:type="dxa"/>
            <w:shd w:val="clear" w:color="auto" w:fill="D9E2F3" w:themeFill="accent5" w:themeFillTint="33"/>
          </w:tcPr>
          <w:p w:rsidR="00943419" w:rsidRPr="00A210F6" w:rsidRDefault="00943419" w:rsidP="00943419">
            <w:pPr>
              <w:rPr>
                <w:rFonts w:ascii="Arial Black" w:hAnsi="Arial Black" w:cs="Arial"/>
                <w:b/>
              </w:rPr>
            </w:pPr>
            <w:r w:rsidRPr="00A210F6">
              <w:rPr>
                <w:rFonts w:ascii="Arial Black" w:hAnsi="Arial Black" w:cs="Arial"/>
                <w:b/>
              </w:rPr>
              <w:t xml:space="preserve">Person centred care </w:t>
            </w:r>
            <w:r>
              <w:rPr>
                <w:rFonts w:ascii="Arial Black" w:hAnsi="Arial Black" w:cs="Arial"/>
                <w:b/>
              </w:rPr>
              <w:t>Episode 2</w:t>
            </w:r>
          </w:p>
          <w:p w:rsidR="00943419" w:rsidRPr="00B9422A" w:rsidRDefault="00943419" w:rsidP="00943419">
            <w:pPr>
              <w:rPr>
                <w:rFonts w:ascii="Arial" w:hAnsi="Arial" w:cs="Arial"/>
                <w:b/>
                <w:bCs/>
                <w:color w:val="000000"/>
              </w:rPr>
            </w:pPr>
          </w:p>
        </w:tc>
        <w:tc>
          <w:tcPr>
            <w:tcW w:w="1837" w:type="dxa"/>
            <w:gridSpan w:val="2"/>
            <w:shd w:val="clear" w:color="auto" w:fill="D9E2F3" w:themeFill="accent5" w:themeFillTint="33"/>
          </w:tcPr>
          <w:p w:rsidR="00943419" w:rsidRDefault="00943419" w:rsidP="00943419">
            <w:pPr>
              <w:rPr>
                <w:rFonts w:ascii="Arial" w:hAnsi="Arial" w:cs="Arial"/>
              </w:rPr>
            </w:pPr>
          </w:p>
          <w:p w:rsidR="00943419" w:rsidRPr="00B9422A" w:rsidRDefault="00943419" w:rsidP="00943419">
            <w:pPr>
              <w:rPr>
                <w:rFonts w:ascii="Arial" w:hAnsi="Arial" w:cs="Arial"/>
              </w:rPr>
            </w:pPr>
            <w:r>
              <w:rPr>
                <w:rFonts w:ascii="Arial" w:hAnsi="Arial" w:cs="Arial"/>
              </w:rPr>
              <w:t xml:space="preserve">Clinical </w:t>
            </w:r>
          </w:p>
        </w:tc>
        <w:tc>
          <w:tcPr>
            <w:tcW w:w="1702" w:type="dxa"/>
            <w:vMerge/>
            <w:shd w:val="clear" w:color="auto" w:fill="D9E2F3" w:themeFill="accent5" w:themeFillTint="33"/>
          </w:tcPr>
          <w:p w:rsidR="00943419" w:rsidRPr="00B9422A" w:rsidRDefault="00943419" w:rsidP="00943419">
            <w:pPr>
              <w:rPr>
                <w:rFonts w:ascii="Arial" w:hAnsi="Arial" w:cs="Arial"/>
              </w:rPr>
            </w:pPr>
          </w:p>
        </w:tc>
        <w:tc>
          <w:tcPr>
            <w:tcW w:w="4397" w:type="dxa"/>
            <w:gridSpan w:val="2"/>
            <w:shd w:val="clear" w:color="auto" w:fill="D9E2F3" w:themeFill="accent5" w:themeFillTint="33"/>
          </w:tcPr>
          <w:p w:rsidR="00943419" w:rsidRDefault="00943419" w:rsidP="00943419">
            <w:pPr>
              <w:rPr>
                <w:rFonts w:ascii="Arial" w:hAnsi="Arial" w:cs="Arial"/>
                <w:color w:val="000000"/>
              </w:rPr>
            </w:pPr>
            <w:r>
              <w:rPr>
                <w:rFonts w:ascii="Arial" w:hAnsi="Arial" w:cs="Arial"/>
                <w:color w:val="000000"/>
              </w:rPr>
              <w:t xml:space="preserve">Episode 2: </w:t>
            </w:r>
          </w:p>
          <w:p w:rsidR="00943419" w:rsidRPr="00B9422A" w:rsidRDefault="00943419" w:rsidP="00943419">
            <w:pPr>
              <w:rPr>
                <w:rFonts w:ascii="Arial" w:hAnsi="Arial" w:cs="Arial"/>
                <w:color w:val="000000"/>
              </w:rPr>
            </w:pPr>
            <w:r w:rsidRPr="00616876">
              <w:rPr>
                <w:rFonts w:ascii="Arial" w:hAnsi="Arial" w:cs="Arial"/>
                <w:color w:val="000000"/>
              </w:rPr>
              <w:t xml:space="preserve">Person-centred care and psychological issues with </w:t>
            </w:r>
            <w:r w:rsidRPr="00616876">
              <w:rPr>
                <w:rFonts w:ascii="Arial" w:hAnsi="Arial" w:cs="Arial"/>
                <w:b/>
                <w:color w:val="000000"/>
              </w:rPr>
              <w:t>Ann Morris.</w:t>
            </w:r>
          </w:p>
        </w:tc>
        <w:tc>
          <w:tcPr>
            <w:tcW w:w="4539" w:type="dxa"/>
            <w:gridSpan w:val="2"/>
            <w:vMerge/>
            <w:shd w:val="clear" w:color="auto" w:fill="D9E2F3" w:themeFill="accent5" w:themeFillTint="33"/>
          </w:tcPr>
          <w:p w:rsidR="00943419" w:rsidRPr="00B9422A" w:rsidRDefault="00943419" w:rsidP="00943419">
            <w:pPr>
              <w:rPr>
                <w:rStyle w:val="Strong"/>
                <w:rFonts w:ascii="Arial" w:hAnsi="Arial" w:cs="Arial"/>
                <w:color w:val="0000FF"/>
                <w:sz w:val="27"/>
                <w:szCs w:val="27"/>
              </w:rPr>
            </w:pPr>
          </w:p>
        </w:tc>
      </w:tr>
      <w:tr w:rsidR="00943419" w:rsidRPr="00B9422A" w:rsidTr="00B9422A">
        <w:trPr>
          <w:jc w:val="center"/>
        </w:trPr>
        <w:tc>
          <w:tcPr>
            <w:tcW w:w="2693" w:type="dxa"/>
            <w:shd w:val="clear" w:color="auto" w:fill="D9E2F3" w:themeFill="accent5" w:themeFillTint="33"/>
          </w:tcPr>
          <w:p w:rsidR="00943419" w:rsidRPr="00A210F6" w:rsidRDefault="00943419" w:rsidP="00943419">
            <w:pPr>
              <w:rPr>
                <w:rFonts w:ascii="Arial Black" w:hAnsi="Arial Black" w:cs="Arial"/>
                <w:b/>
              </w:rPr>
            </w:pPr>
            <w:r w:rsidRPr="00A210F6">
              <w:rPr>
                <w:rFonts w:ascii="Arial Black" w:hAnsi="Arial Black" w:cs="Arial"/>
                <w:b/>
              </w:rPr>
              <w:t xml:space="preserve">Person centred care </w:t>
            </w:r>
            <w:r>
              <w:rPr>
                <w:rFonts w:ascii="Arial Black" w:hAnsi="Arial Black" w:cs="Arial"/>
                <w:b/>
              </w:rPr>
              <w:t>Episode 3</w:t>
            </w:r>
          </w:p>
          <w:p w:rsidR="00943419" w:rsidRPr="00B9422A" w:rsidRDefault="00943419" w:rsidP="00943419">
            <w:pPr>
              <w:rPr>
                <w:rFonts w:ascii="Arial" w:hAnsi="Arial" w:cs="Arial"/>
                <w:b/>
                <w:bCs/>
                <w:color w:val="000000"/>
              </w:rPr>
            </w:pPr>
          </w:p>
        </w:tc>
        <w:tc>
          <w:tcPr>
            <w:tcW w:w="1837" w:type="dxa"/>
            <w:gridSpan w:val="2"/>
            <w:shd w:val="clear" w:color="auto" w:fill="D9E2F3" w:themeFill="accent5" w:themeFillTint="33"/>
          </w:tcPr>
          <w:p w:rsidR="00943419" w:rsidRPr="00B9422A" w:rsidRDefault="00943419" w:rsidP="00943419">
            <w:pPr>
              <w:rPr>
                <w:rFonts w:ascii="Arial" w:hAnsi="Arial" w:cs="Arial"/>
              </w:rPr>
            </w:pPr>
            <w:r>
              <w:rPr>
                <w:rFonts w:ascii="Arial" w:hAnsi="Arial" w:cs="Arial"/>
              </w:rPr>
              <w:t xml:space="preserve">Clinical </w:t>
            </w:r>
          </w:p>
        </w:tc>
        <w:tc>
          <w:tcPr>
            <w:tcW w:w="1702" w:type="dxa"/>
            <w:vMerge/>
            <w:shd w:val="clear" w:color="auto" w:fill="D9E2F3" w:themeFill="accent5" w:themeFillTint="33"/>
          </w:tcPr>
          <w:p w:rsidR="00943419" w:rsidRPr="00B9422A" w:rsidRDefault="00943419" w:rsidP="00943419">
            <w:pPr>
              <w:rPr>
                <w:rFonts w:ascii="Arial" w:hAnsi="Arial" w:cs="Arial"/>
              </w:rPr>
            </w:pPr>
          </w:p>
        </w:tc>
        <w:tc>
          <w:tcPr>
            <w:tcW w:w="4397" w:type="dxa"/>
            <w:gridSpan w:val="2"/>
            <w:shd w:val="clear" w:color="auto" w:fill="D9E2F3" w:themeFill="accent5" w:themeFillTint="33"/>
          </w:tcPr>
          <w:p w:rsidR="00943419" w:rsidRDefault="00943419" w:rsidP="00943419">
            <w:pPr>
              <w:rPr>
                <w:rFonts w:ascii="Arial" w:hAnsi="Arial" w:cs="Arial"/>
                <w:color w:val="000000"/>
              </w:rPr>
            </w:pPr>
            <w:r>
              <w:rPr>
                <w:rFonts w:ascii="Arial" w:hAnsi="Arial" w:cs="Arial"/>
                <w:color w:val="000000"/>
              </w:rPr>
              <w:t>Episode 3:</w:t>
            </w:r>
          </w:p>
          <w:p w:rsidR="00943419" w:rsidRDefault="00943419" w:rsidP="00943419">
            <w:pPr>
              <w:rPr>
                <w:rFonts w:ascii="Arial" w:hAnsi="Arial" w:cs="Arial"/>
                <w:color w:val="333333"/>
                <w:sz w:val="21"/>
                <w:szCs w:val="21"/>
              </w:rPr>
            </w:pPr>
            <w:r w:rsidRPr="00CA7E54">
              <w:rPr>
                <w:rFonts w:ascii="Arial" w:hAnsi="Arial" w:cs="Arial"/>
                <w:color w:val="333333"/>
                <w:sz w:val="21"/>
                <w:szCs w:val="21"/>
              </w:rPr>
              <w:t xml:space="preserve">Person-centred care and perspective of people with diabetes with </w:t>
            </w:r>
            <w:r w:rsidRPr="00CA7E54">
              <w:rPr>
                <w:rFonts w:ascii="Arial" w:hAnsi="Arial" w:cs="Arial"/>
                <w:b/>
                <w:color w:val="333333"/>
                <w:sz w:val="21"/>
                <w:szCs w:val="21"/>
              </w:rPr>
              <w:t>Rachelle Ward</w:t>
            </w:r>
            <w:r w:rsidRPr="00CA7E54">
              <w:rPr>
                <w:rFonts w:ascii="Arial" w:hAnsi="Arial" w:cs="Arial"/>
                <w:color w:val="333333"/>
                <w:sz w:val="21"/>
                <w:szCs w:val="21"/>
              </w:rPr>
              <w:t>,</w:t>
            </w:r>
          </w:p>
          <w:p w:rsidR="00E518E6" w:rsidRDefault="00E518E6" w:rsidP="00943419">
            <w:pPr>
              <w:rPr>
                <w:rFonts w:ascii="Arial" w:hAnsi="Arial" w:cs="Arial"/>
                <w:color w:val="333333"/>
                <w:sz w:val="21"/>
                <w:szCs w:val="21"/>
              </w:rPr>
            </w:pPr>
          </w:p>
          <w:p w:rsidR="00E518E6" w:rsidRPr="00B9422A" w:rsidRDefault="00E518E6" w:rsidP="00943419">
            <w:pPr>
              <w:rPr>
                <w:rFonts w:ascii="Arial" w:hAnsi="Arial" w:cs="Arial"/>
                <w:color w:val="000000"/>
              </w:rPr>
            </w:pPr>
          </w:p>
        </w:tc>
        <w:tc>
          <w:tcPr>
            <w:tcW w:w="4539" w:type="dxa"/>
            <w:gridSpan w:val="2"/>
            <w:vMerge/>
            <w:shd w:val="clear" w:color="auto" w:fill="D9E2F3" w:themeFill="accent5" w:themeFillTint="33"/>
          </w:tcPr>
          <w:p w:rsidR="00943419" w:rsidRPr="00B9422A" w:rsidRDefault="00943419" w:rsidP="00943419">
            <w:pPr>
              <w:rPr>
                <w:rStyle w:val="Strong"/>
                <w:rFonts w:ascii="Arial" w:hAnsi="Arial" w:cs="Arial"/>
                <w:color w:val="0000FF"/>
                <w:sz w:val="27"/>
                <w:szCs w:val="27"/>
              </w:rPr>
            </w:pPr>
          </w:p>
        </w:tc>
      </w:tr>
      <w:tr w:rsidR="00943419" w:rsidRPr="00B9422A" w:rsidTr="00623DEE">
        <w:trPr>
          <w:jc w:val="center"/>
        </w:trPr>
        <w:tc>
          <w:tcPr>
            <w:tcW w:w="15168" w:type="dxa"/>
            <w:gridSpan w:val="8"/>
            <w:shd w:val="clear" w:color="auto" w:fill="DBDBDB" w:themeFill="accent3" w:themeFillTint="66"/>
          </w:tcPr>
          <w:p w:rsidR="00943419" w:rsidRPr="00B9422A" w:rsidRDefault="00943419" w:rsidP="00943419">
            <w:pPr>
              <w:rPr>
                <w:rStyle w:val="Strong"/>
                <w:rFonts w:ascii="Arial" w:hAnsi="Arial" w:cs="Arial"/>
                <w:color w:val="0000FF"/>
                <w:sz w:val="27"/>
                <w:szCs w:val="27"/>
              </w:rPr>
            </w:pPr>
            <w:r w:rsidRPr="00B9422A">
              <w:rPr>
                <w:rStyle w:val="Strong"/>
                <w:rFonts w:ascii="Arial" w:hAnsi="Arial" w:cs="Arial"/>
                <w:color w:val="0000FF"/>
                <w:sz w:val="27"/>
                <w:szCs w:val="27"/>
              </w:rPr>
              <w:t>RECORDINGS OF ADEA DEVELOPED WEBINARS</w:t>
            </w:r>
            <w:r w:rsidR="009D438B">
              <w:rPr>
                <w:rStyle w:val="Strong"/>
                <w:rFonts w:ascii="Arial" w:hAnsi="Arial" w:cs="Arial"/>
                <w:color w:val="0000FF"/>
                <w:sz w:val="27"/>
                <w:szCs w:val="27"/>
              </w:rPr>
              <w:t xml:space="preserve"> 2018</w:t>
            </w:r>
            <w:r w:rsidRPr="00B9422A">
              <w:rPr>
                <w:rStyle w:val="Strong"/>
                <w:rFonts w:ascii="Arial" w:hAnsi="Arial" w:cs="Arial"/>
                <w:color w:val="0000FF"/>
                <w:sz w:val="27"/>
                <w:szCs w:val="27"/>
              </w:rPr>
              <w:t xml:space="preserve"> </w:t>
            </w:r>
          </w:p>
          <w:p w:rsidR="00943419" w:rsidRPr="00B9422A" w:rsidRDefault="00943419" w:rsidP="00943419">
            <w:pPr>
              <w:rPr>
                <w:rStyle w:val="Strong"/>
                <w:rFonts w:ascii="Arial" w:hAnsi="Arial" w:cs="Arial"/>
                <w:color w:val="0000FF"/>
                <w:sz w:val="27"/>
                <w:szCs w:val="27"/>
              </w:rPr>
            </w:pPr>
          </w:p>
        </w:tc>
      </w:tr>
      <w:tr w:rsidR="009D438B" w:rsidRPr="00B9422A" w:rsidTr="0098416D">
        <w:trPr>
          <w:trHeight w:val="45"/>
          <w:jc w:val="center"/>
        </w:trPr>
        <w:tc>
          <w:tcPr>
            <w:tcW w:w="2693" w:type="dxa"/>
            <w:shd w:val="clear" w:color="auto" w:fill="FFE599" w:themeFill="accent4" w:themeFillTint="66"/>
          </w:tcPr>
          <w:p w:rsidR="009D438B" w:rsidRDefault="009D438B" w:rsidP="00943419">
            <w:pPr>
              <w:rPr>
                <w:rFonts w:ascii="Arial" w:hAnsi="Arial" w:cs="Arial"/>
                <w:b/>
              </w:rPr>
            </w:pPr>
            <w:r>
              <w:rPr>
                <w:rFonts w:ascii="Arial" w:hAnsi="Arial" w:cs="Arial"/>
                <w:b/>
              </w:rPr>
              <w:t xml:space="preserve">Research 101 webinar series </w:t>
            </w:r>
          </w:p>
          <w:p w:rsidR="009D438B" w:rsidRPr="00A15E6F" w:rsidRDefault="009D438B" w:rsidP="00943419">
            <w:pPr>
              <w:rPr>
                <w:rFonts w:ascii="Arial" w:hAnsi="Arial" w:cs="Arial"/>
                <w:b/>
              </w:rPr>
            </w:pPr>
          </w:p>
        </w:tc>
        <w:tc>
          <w:tcPr>
            <w:tcW w:w="1837" w:type="dxa"/>
            <w:gridSpan w:val="2"/>
            <w:shd w:val="clear" w:color="auto" w:fill="FFE599" w:themeFill="accent4" w:themeFillTint="66"/>
          </w:tcPr>
          <w:p w:rsidR="009D438B" w:rsidRPr="00B9422A" w:rsidRDefault="009D438B" w:rsidP="00943419">
            <w:pPr>
              <w:rPr>
                <w:rFonts w:ascii="Arial" w:hAnsi="Arial" w:cs="Arial"/>
              </w:rPr>
            </w:pPr>
            <w:r>
              <w:rPr>
                <w:rFonts w:ascii="Arial" w:hAnsi="Arial" w:cs="Arial"/>
              </w:rPr>
              <w:t xml:space="preserve">Research </w:t>
            </w:r>
          </w:p>
        </w:tc>
        <w:tc>
          <w:tcPr>
            <w:tcW w:w="10638" w:type="dxa"/>
            <w:gridSpan w:val="5"/>
            <w:shd w:val="clear" w:color="auto" w:fill="FFE599" w:themeFill="accent4" w:themeFillTint="66"/>
          </w:tcPr>
          <w:p w:rsidR="009D438B" w:rsidRPr="00B9422A" w:rsidRDefault="009D438B" w:rsidP="00943419">
            <w:pPr>
              <w:rPr>
                <w:rFonts w:ascii="Arial" w:hAnsi="Arial" w:cs="Arial"/>
              </w:rPr>
            </w:pPr>
            <w:r w:rsidRPr="009D438B">
              <w:rPr>
                <w:rFonts w:ascii="Arial" w:hAnsi="Arial" w:cs="Arial"/>
                <w:b/>
              </w:rPr>
              <w:t>6 CPD points</w:t>
            </w:r>
            <w:r w:rsidR="009244E6">
              <w:rPr>
                <w:rFonts w:ascii="Arial" w:hAnsi="Arial" w:cs="Arial"/>
                <w:b/>
              </w:rPr>
              <w:t xml:space="preserve"> in Research Category 3 </w:t>
            </w:r>
            <w:r w:rsidRPr="009D438B">
              <w:rPr>
                <w:rFonts w:ascii="Arial" w:hAnsi="Arial" w:cs="Arial"/>
                <w:b/>
              </w:rPr>
              <w:t xml:space="preserve"> if you watch and evaluate this webinar series</w:t>
            </w:r>
          </w:p>
        </w:tc>
      </w:tr>
      <w:tr w:rsidR="00636B6B" w:rsidRPr="00B9422A" w:rsidTr="0098416D">
        <w:trPr>
          <w:trHeight w:val="45"/>
          <w:jc w:val="center"/>
        </w:trPr>
        <w:tc>
          <w:tcPr>
            <w:tcW w:w="2693" w:type="dxa"/>
            <w:shd w:val="clear" w:color="auto" w:fill="FFE599" w:themeFill="accent4" w:themeFillTint="66"/>
          </w:tcPr>
          <w:p w:rsidR="00636B6B" w:rsidRPr="00636B6B" w:rsidRDefault="00636B6B" w:rsidP="00636B6B">
            <w:pPr>
              <w:rPr>
                <w:rFonts w:ascii="Arial" w:hAnsi="Arial" w:cs="Arial"/>
                <w:b/>
              </w:rPr>
            </w:pPr>
            <w:r w:rsidRPr="00636B6B">
              <w:rPr>
                <w:rFonts w:ascii="Arial" w:hAnsi="Arial" w:cs="Arial"/>
                <w:b/>
              </w:rPr>
              <w:t>Research Protocol</w:t>
            </w:r>
          </w:p>
          <w:p w:rsidR="00636B6B" w:rsidRPr="00A15E6F" w:rsidRDefault="00636B6B" w:rsidP="00636B6B">
            <w:pPr>
              <w:rPr>
                <w:rFonts w:ascii="Arial" w:hAnsi="Arial" w:cs="Arial"/>
                <w:b/>
              </w:rPr>
            </w:pPr>
            <w:r w:rsidRPr="00636B6B">
              <w:rPr>
                <w:rFonts w:ascii="Arial" w:hAnsi="Arial" w:cs="Arial"/>
                <w:b/>
                <w:color w:val="FF0000"/>
              </w:rPr>
              <w:t>February 8th 2018 from 6pm - 7pm AEDT</w:t>
            </w:r>
          </w:p>
        </w:tc>
        <w:tc>
          <w:tcPr>
            <w:tcW w:w="1837" w:type="dxa"/>
            <w:gridSpan w:val="2"/>
            <w:shd w:val="clear" w:color="auto" w:fill="FFE599" w:themeFill="accent4" w:themeFillTint="66"/>
          </w:tcPr>
          <w:p w:rsidR="00636B6B" w:rsidRPr="00B9422A" w:rsidRDefault="00220658" w:rsidP="00943419">
            <w:pPr>
              <w:rPr>
                <w:rFonts w:ascii="Arial" w:hAnsi="Arial" w:cs="Arial"/>
              </w:rPr>
            </w:pPr>
            <w:r>
              <w:rPr>
                <w:rFonts w:ascii="Arial" w:hAnsi="Arial" w:cs="Arial"/>
              </w:rPr>
              <w:t xml:space="preserve">Research </w:t>
            </w:r>
          </w:p>
        </w:tc>
        <w:tc>
          <w:tcPr>
            <w:tcW w:w="7657" w:type="dxa"/>
            <w:gridSpan w:val="4"/>
            <w:shd w:val="clear" w:color="auto" w:fill="FFE599" w:themeFill="accent4" w:themeFillTint="66"/>
          </w:tcPr>
          <w:p w:rsidR="00636B6B" w:rsidRPr="00636B6B" w:rsidRDefault="00636B6B" w:rsidP="00636B6B">
            <w:pPr>
              <w:rPr>
                <w:rFonts w:ascii="Arial" w:hAnsi="Arial" w:cs="Arial"/>
              </w:rPr>
            </w:pPr>
            <w:r w:rsidRPr="00636B6B">
              <w:rPr>
                <w:rFonts w:ascii="Arial" w:hAnsi="Arial" w:cs="Arial"/>
              </w:rPr>
              <w:t>How to write a basic research protocol</w:t>
            </w:r>
          </w:p>
          <w:p w:rsidR="00636B6B" w:rsidRPr="00636B6B" w:rsidRDefault="00636B6B" w:rsidP="00636B6B">
            <w:pPr>
              <w:rPr>
                <w:rFonts w:ascii="Arial" w:hAnsi="Arial" w:cs="Arial"/>
              </w:rPr>
            </w:pPr>
          </w:p>
          <w:p w:rsidR="00636B6B" w:rsidRPr="00636B6B" w:rsidRDefault="00636B6B" w:rsidP="00636B6B">
            <w:pPr>
              <w:pStyle w:val="ListParagraph"/>
              <w:numPr>
                <w:ilvl w:val="0"/>
                <w:numId w:val="10"/>
              </w:numPr>
              <w:rPr>
                <w:rFonts w:ascii="Arial" w:hAnsi="Arial" w:cs="Arial"/>
              </w:rPr>
            </w:pPr>
            <w:r w:rsidRPr="00636B6B">
              <w:rPr>
                <w:rFonts w:ascii="Arial" w:hAnsi="Arial" w:cs="Arial"/>
              </w:rPr>
              <w:t>What is a research protocol and what is a good protocol</w:t>
            </w:r>
          </w:p>
          <w:p w:rsidR="00636B6B" w:rsidRPr="00636B6B" w:rsidRDefault="00636B6B" w:rsidP="00636B6B">
            <w:pPr>
              <w:pStyle w:val="ListParagraph"/>
              <w:numPr>
                <w:ilvl w:val="0"/>
                <w:numId w:val="10"/>
              </w:numPr>
              <w:rPr>
                <w:rFonts w:ascii="Arial" w:hAnsi="Arial" w:cs="Arial"/>
              </w:rPr>
            </w:pPr>
            <w:r w:rsidRPr="00636B6B">
              <w:rPr>
                <w:rFonts w:ascii="Arial" w:hAnsi="Arial" w:cs="Arial"/>
              </w:rPr>
              <w:t>Information that should be included in a protocol</w:t>
            </w:r>
          </w:p>
        </w:tc>
        <w:tc>
          <w:tcPr>
            <w:tcW w:w="2981" w:type="dxa"/>
            <w:shd w:val="clear" w:color="auto" w:fill="FFE599" w:themeFill="accent4" w:themeFillTint="66"/>
          </w:tcPr>
          <w:p w:rsidR="00E518E6" w:rsidRPr="00B9422A" w:rsidRDefault="00E518E6" w:rsidP="00E518E6">
            <w:pPr>
              <w:rPr>
                <w:rFonts w:ascii="Arial" w:hAnsi="Arial" w:cs="Arial"/>
              </w:rPr>
            </w:pPr>
            <w:r w:rsidRPr="00B9422A">
              <w:rPr>
                <w:rFonts w:ascii="Arial" w:hAnsi="Arial" w:cs="Arial"/>
              </w:rPr>
              <w:t xml:space="preserve">Available free of charge through ADEA’s LSM site </w:t>
            </w:r>
          </w:p>
          <w:p w:rsidR="00636B6B" w:rsidRPr="00B9422A" w:rsidRDefault="00B74DC8" w:rsidP="00E518E6">
            <w:pPr>
              <w:rPr>
                <w:rFonts w:ascii="Arial" w:hAnsi="Arial" w:cs="Arial"/>
              </w:rPr>
            </w:pPr>
            <w:hyperlink r:id="rId19" w:history="1">
              <w:r w:rsidR="00E518E6" w:rsidRPr="00B9422A">
                <w:rPr>
                  <w:rStyle w:val="Hyperlink"/>
                  <w:rFonts w:ascii="Arial" w:hAnsi="Arial" w:cs="Arial"/>
                </w:rPr>
                <w:t>https://learning.adea.com.au/lms/login/index.php</w:t>
              </w:r>
            </w:hyperlink>
          </w:p>
        </w:tc>
      </w:tr>
      <w:tr w:rsidR="00220658" w:rsidRPr="00B9422A" w:rsidTr="0098416D">
        <w:trPr>
          <w:trHeight w:val="45"/>
          <w:jc w:val="center"/>
        </w:trPr>
        <w:tc>
          <w:tcPr>
            <w:tcW w:w="2693" w:type="dxa"/>
            <w:shd w:val="clear" w:color="auto" w:fill="FFE599" w:themeFill="accent4" w:themeFillTint="66"/>
          </w:tcPr>
          <w:p w:rsidR="00220658" w:rsidRPr="00636B6B" w:rsidRDefault="00220658" w:rsidP="00636B6B">
            <w:pPr>
              <w:rPr>
                <w:rFonts w:ascii="Arial" w:hAnsi="Arial" w:cs="Arial"/>
                <w:b/>
              </w:rPr>
            </w:pPr>
            <w:r w:rsidRPr="00636B6B">
              <w:rPr>
                <w:rFonts w:ascii="Arial" w:hAnsi="Arial" w:cs="Arial"/>
                <w:b/>
              </w:rPr>
              <w:t>Co-design in research - from a consumer perspective</w:t>
            </w:r>
          </w:p>
          <w:p w:rsidR="00220658" w:rsidRPr="00220658" w:rsidRDefault="00220658" w:rsidP="00636B6B">
            <w:pPr>
              <w:rPr>
                <w:rFonts w:ascii="Arial" w:hAnsi="Arial" w:cs="Arial"/>
                <w:b/>
                <w:color w:val="FF0000"/>
              </w:rPr>
            </w:pPr>
            <w:r w:rsidRPr="00220658">
              <w:rPr>
                <w:rFonts w:ascii="Arial" w:hAnsi="Arial" w:cs="Arial"/>
                <w:b/>
                <w:color w:val="FF0000"/>
              </w:rPr>
              <w:lastRenderedPageBreak/>
              <w:t>February 15th 2018 from 6pm - 7pm AEDT</w:t>
            </w:r>
          </w:p>
          <w:p w:rsidR="00220658" w:rsidRPr="00636B6B" w:rsidRDefault="00220658" w:rsidP="00636B6B">
            <w:pPr>
              <w:rPr>
                <w:rFonts w:ascii="Arial" w:hAnsi="Arial" w:cs="Arial"/>
                <w:b/>
              </w:rPr>
            </w:pPr>
          </w:p>
          <w:p w:rsidR="00220658" w:rsidRPr="00A15E6F" w:rsidRDefault="00220658" w:rsidP="00220658">
            <w:pPr>
              <w:rPr>
                <w:rFonts w:ascii="Arial" w:hAnsi="Arial" w:cs="Arial"/>
                <w:b/>
              </w:rPr>
            </w:pPr>
          </w:p>
        </w:tc>
        <w:tc>
          <w:tcPr>
            <w:tcW w:w="1837" w:type="dxa"/>
            <w:gridSpan w:val="2"/>
            <w:shd w:val="clear" w:color="auto" w:fill="FFE599" w:themeFill="accent4" w:themeFillTint="66"/>
          </w:tcPr>
          <w:p w:rsidR="00220658" w:rsidRPr="00B9422A" w:rsidRDefault="00220658" w:rsidP="00943419">
            <w:pPr>
              <w:rPr>
                <w:rFonts w:ascii="Arial" w:hAnsi="Arial" w:cs="Arial"/>
              </w:rPr>
            </w:pPr>
            <w:r>
              <w:rPr>
                <w:rFonts w:ascii="Arial" w:hAnsi="Arial" w:cs="Arial"/>
              </w:rPr>
              <w:lastRenderedPageBreak/>
              <w:t xml:space="preserve">Research </w:t>
            </w:r>
          </w:p>
        </w:tc>
        <w:tc>
          <w:tcPr>
            <w:tcW w:w="7657" w:type="dxa"/>
            <w:gridSpan w:val="4"/>
            <w:shd w:val="clear" w:color="auto" w:fill="FFE599" w:themeFill="accent4" w:themeFillTint="66"/>
          </w:tcPr>
          <w:p w:rsidR="00220658" w:rsidRPr="00220658" w:rsidRDefault="00220658" w:rsidP="00220658">
            <w:pPr>
              <w:rPr>
                <w:rFonts w:ascii="Arial" w:hAnsi="Arial" w:cs="Arial"/>
              </w:rPr>
            </w:pPr>
            <w:r w:rsidRPr="00220658">
              <w:rPr>
                <w:rFonts w:ascii="Arial" w:hAnsi="Arial" w:cs="Arial"/>
              </w:rPr>
              <w:t>The role of consumers and co-design in research</w:t>
            </w:r>
          </w:p>
          <w:p w:rsidR="00220658" w:rsidRPr="00220658" w:rsidRDefault="00220658" w:rsidP="00220658">
            <w:pPr>
              <w:pStyle w:val="ListParagraph"/>
              <w:numPr>
                <w:ilvl w:val="0"/>
                <w:numId w:val="14"/>
              </w:numPr>
              <w:rPr>
                <w:rFonts w:ascii="Arial" w:hAnsi="Arial" w:cs="Arial"/>
              </w:rPr>
            </w:pPr>
            <w:r w:rsidRPr="00220658">
              <w:rPr>
                <w:rFonts w:ascii="Arial" w:hAnsi="Arial" w:cs="Arial"/>
              </w:rPr>
              <w:t>How to incorporate patient and public involvement in the research process</w:t>
            </w:r>
          </w:p>
        </w:tc>
        <w:tc>
          <w:tcPr>
            <w:tcW w:w="2981" w:type="dxa"/>
            <w:shd w:val="clear" w:color="auto" w:fill="FFE599" w:themeFill="accent4" w:themeFillTint="66"/>
          </w:tcPr>
          <w:p w:rsidR="00E518E6" w:rsidRPr="00B9422A" w:rsidRDefault="00E518E6" w:rsidP="00E518E6">
            <w:pPr>
              <w:rPr>
                <w:rFonts w:ascii="Arial" w:hAnsi="Arial" w:cs="Arial"/>
              </w:rPr>
            </w:pPr>
            <w:r w:rsidRPr="00B9422A">
              <w:rPr>
                <w:rFonts w:ascii="Arial" w:hAnsi="Arial" w:cs="Arial"/>
              </w:rPr>
              <w:t xml:space="preserve">Available free of charge through ADEA’s LSM site </w:t>
            </w:r>
          </w:p>
          <w:p w:rsidR="00220658" w:rsidRPr="00B9422A" w:rsidRDefault="00B74DC8" w:rsidP="00E518E6">
            <w:pPr>
              <w:rPr>
                <w:rFonts w:ascii="Arial" w:hAnsi="Arial" w:cs="Arial"/>
              </w:rPr>
            </w:pPr>
            <w:hyperlink r:id="rId20" w:history="1">
              <w:r w:rsidR="00E518E6" w:rsidRPr="00B9422A">
                <w:rPr>
                  <w:rStyle w:val="Hyperlink"/>
                  <w:rFonts w:ascii="Arial" w:hAnsi="Arial" w:cs="Arial"/>
                </w:rPr>
                <w:t>https://learning.adea.com.au/lms/login/index.php</w:t>
              </w:r>
            </w:hyperlink>
          </w:p>
        </w:tc>
      </w:tr>
      <w:tr w:rsidR="00E518E6" w:rsidRPr="00B9422A" w:rsidTr="00B74DC8">
        <w:trPr>
          <w:trHeight w:val="45"/>
          <w:jc w:val="center"/>
        </w:trPr>
        <w:tc>
          <w:tcPr>
            <w:tcW w:w="2693" w:type="dxa"/>
            <w:shd w:val="clear" w:color="auto" w:fill="FFE599" w:themeFill="accent4" w:themeFillTint="66"/>
          </w:tcPr>
          <w:p w:rsidR="00E518E6" w:rsidRPr="00220658" w:rsidRDefault="00E518E6" w:rsidP="00E518E6">
            <w:pPr>
              <w:rPr>
                <w:rFonts w:ascii="Arial" w:hAnsi="Arial" w:cs="Arial"/>
                <w:b/>
              </w:rPr>
            </w:pPr>
            <w:r w:rsidRPr="00220658">
              <w:rPr>
                <w:rFonts w:ascii="Arial" w:hAnsi="Arial" w:cs="Arial"/>
                <w:b/>
              </w:rPr>
              <w:t>Research Methodology</w:t>
            </w:r>
          </w:p>
          <w:p w:rsidR="00E518E6" w:rsidRPr="00A15E6F" w:rsidRDefault="00E518E6" w:rsidP="00E518E6">
            <w:pPr>
              <w:rPr>
                <w:rFonts w:ascii="Arial" w:hAnsi="Arial" w:cs="Arial"/>
                <w:b/>
              </w:rPr>
            </w:pPr>
            <w:r w:rsidRPr="00220658">
              <w:rPr>
                <w:rFonts w:ascii="Arial" w:hAnsi="Arial" w:cs="Arial"/>
                <w:b/>
                <w:color w:val="FF0000"/>
              </w:rPr>
              <w:t>February 22nd 2018 from 6pm - 7pm AEDT</w:t>
            </w:r>
          </w:p>
        </w:tc>
        <w:tc>
          <w:tcPr>
            <w:tcW w:w="1837" w:type="dxa"/>
            <w:gridSpan w:val="2"/>
            <w:shd w:val="clear" w:color="auto" w:fill="FFE599" w:themeFill="accent4" w:themeFillTint="66"/>
          </w:tcPr>
          <w:p w:rsidR="00E518E6" w:rsidRPr="00B9422A" w:rsidRDefault="009244E6" w:rsidP="00943419">
            <w:pPr>
              <w:rPr>
                <w:rFonts w:ascii="Arial" w:hAnsi="Arial" w:cs="Arial"/>
              </w:rPr>
            </w:pPr>
            <w:r>
              <w:rPr>
                <w:rFonts w:ascii="Arial" w:hAnsi="Arial" w:cs="Arial"/>
              </w:rPr>
              <w:t xml:space="preserve">Research </w:t>
            </w:r>
          </w:p>
        </w:tc>
        <w:tc>
          <w:tcPr>
            <w:tcW w:w="7657" w:type="dxa"/>
            <w:gridSpan w:val="4"/>
            <w:shd w:val="clear" w:color="auto" w:fill="FFE599" w:themeFill="accent4" w:themeFillTint="66"/>
          </w:tcPr>
          <w:p w:rsidR="00E518E6" w:rsidRPr="00B9422A" w:rsidRDefault="00E518E6" w:rsidP="00943419">
            <w:pPr>
              <w:rPr>
                <w:rFonts w:ascii="Arial" w:hAnsi="Arial" w:cs="Arial"/>
              </w:rPr>
            </w:pPr>
          </w:p>
        </w:tc>
        <w:tc>
          <w:tcPr>
            <w:tcW w:w="2981" w:type="dxa"/>
            <w:shd w:val="clear" w:color="auto" w:fill="FFE599" w:themeFill="accent4" w:themeFillTint="66"/>
          </w:tcPr>
          <w:p w:rsidR="00E518E6" w:rsidRPr="00B9422A" w:rsidRDefault="00E518E6" w:rsidP="00E518E6">
            <w:pPr>
              <w:rPr>
                <w:rFonts w:ascii="Arial" w:hAnsi="Arial" w:cs="Arial"/>
              </w:rPr>
            </w:pPr>
            <w:r w:rsidRPr="00B9422A">
              <w:rPr>
                <w:rFonts w:ascii="Arial" w:hAnsi="Arial" w:cs="Arial"/>
              </w:rPr>
              <w:t xml:space="preserve">Available free of charge through ADEA’s LSM site </w:t>
            </w:r>
          </w:p>
          <w:p w:rsidR="00E518E6" w:rsidRPr="00B9422A" w:rsidRDefault="00B74DC8" w:rsidP="00E518E6">
            <w:pPr>
              <w:rPr>
                <w:rFonts w:ascii="Arial" w:hAnsi="Arial" w:cs="Arial"/>
              </w:rPr>
            </w:pPr>
            <w:hyperlink r:id="rId21" w:history="1">
              <w:r w:rsidR="00E518E6" w:rsidRPr="00B9422A">
                <w:rPr>
                  <w:rStyle w:val="Hyperlink"/>
                  <w:rFonts w:ascii="Arial" w:hAnsi="Arial" w:cs="Arial"/>
                </w:rPr>
                <w:t>https://learning.adea.com.au/lms/login/index.php</w:t>
              </w:r>
            </w:hyperlink>
          </w:p>
        </w:tc>
      </w:tr>
      <w:tr w:rsidR="00E518E6" w:rsidRPr="00B9422A" w:rsidTr="00B74DC8">
        <w:trPr>
          <w:trHeight w:val="45"/>
          <w:jc w:val="center"/>
        </w:trPr>
        <w:tc>
          <w:tcPr>
            <w:tcW w:w="2693" w:type="dxa"/>
            <w:shd w:val="clear" w:color="auto" w:fill="FFE599" w:themeFill="accent4" w:themeFillTint="66"/>
          </w:tcPr>
          <w:p w:rsidR="00E518E6" w:rsidRPr="00E518E6" w:rsidRDefault="00E518E6" w:rsidP="00E518E6">
            <w:pPr>
              <w:rPr>
                <w:rFonts w:ascii="Arial" w:hAnsi="Arial" w:cs="Arial"/>
                <w:b/>
              </w:rPr>
            </w:pPr>
            <w:r w:rsidRPr="00E518E6">
              <w:rPr>
                <w:rFonts w:ascii="Arial" w:hAnsi="Arial" w:cs="Arial"/>
                <w:b/>
              </w:rPr>
              <w:t xml:space="preserve">Statistics in plain language </w:t>
            </w:r>
          </w:p>
          <w:p w:rsidR="00E518E6" w:rsidRPr="00E518E6" w:rsidRDefault="00E518E6" w:rsidP="00E518E6">
            <w:pPr>
              <w:rPr>
                <w:rFonts w:ascii="Calibri" w:hAnsi="Calibri" w:cs="Calibri"/>
                <w:b/>
                <w:bCs/>
                <w:color w:val="FF0000"/>
                <w:sz w:val="24"/>
                <w:szCs w:val="24"/>
              </w:rPr>
            </w:pPr>
            <w:r w:rsidRPr="00E518E6">
              <w:rPr>
                <w:rFonts w:ascii="Calibri" w:hAnsi="Calibri" w:cs="Calibri"/>
                <w:b/>
                <w:bCs/>
                <w:color w:val="FF0000"/>
                <w:sz w:val="24"/>
                <w:szCs w:val="24"/>
              </w:rPr>
              <w:t>March 1</w:t>
            </w:r>
            <w:r w:rsidRPr="00E518E6">
              <w:rPr>
                <w:rFonts w:ascii="Calibri" w:hAnsi="Calibri" w:cs="Calibri"/>
                <w:b/>
                <w:bCs/>
                <w:color w:val="FF0000"/>
                <w:sz w:val="24"/>
                <w:szCs w:val="24"/>
                <w:vertAlign w:val="superscript"/>
              </w:rPr>
              <w:t>st</w:t>
            </w:r>
            <w:r w:rsidRPr="00E518E6">
              <w:rPr>
                <w:rFonts w:ascii="Calibri" w:hAnsi="Calibri" w:cs="Calibri"/>
                <w:b/>
                <w:bCs/>
                <w:color w:val="FF0000"/>
                <w:sz w:val="24"/>
                <w:szCs w:val="24"/>
              </w:rPr>
              <w:t xml:space="preserve"> 2018</w:t>
            </w:r>
          </w:p>
          <w:p w:rsidR="00E518E6" w:rsidRPr="00A15E6F" w:rsidRDefault="00E518E6" w:rsidP="00943419">
            <w:pPr>
              <w:rPr>
                <w:rFonts w:ascii="Arial" w:hAnsi="Arial" w:cs="Arial"/>
                <w:b/>
              </w:rPr>
            </w:pPr>
            <w:r w:rsidRPr="00220658">
              <w:rPr>
                <w:rFonts w:ascii="Arial" w:hAnsi="Arial" w:cs="Arial"/>
                <w:b/>
                <w:color w:val="FF0000"/>
              </w:rPr>
              <w:t>from 6pm - 7pm AEDT</w:t>
            </w:r>
          </w:p>
        </w:tc>
        <w:tc>
          <w:tcPr>
            <w:tcW w:w="1837" w:type="dxa"/>
            <w:gridSpan w:val="2"/>
            <w:shd w:val="clear" w:color="auto" w:fill="FFE599" w:themeFill="accent4" w:themeFillTint="66"/>
          </w:tcPr>
          <w:p w:rsidR="00E518E6" w:rsidRPr="00B9422A" w:rsidRDefault="009244E6" w:rsidP="00943419">
            <w:pPr>
              <w:rPr>
                <w:rFonts w:ascii="Arial" w:hAnsi="Arial" w:cs="Arial"/>
              </w:rPr>
            </w:pPr>
            <w:r>
              <w:rPr>
                <w:rFonts w:ascii="Arial" w:hAnsi="Arial" w:cs="Arial"/>
              </w:rPr>
              <w:t xml:space="preserve">Research </w:t>
            </w:r>
          </w:p>
        </w:tc>
        <w:tc>
          <w:tcPr>
            <w:tcW w:w="7657" w:type="dxa"/>
            <w:gridSpan w:val="4"/>
            <w:shd w:val="clear" w:color="auto" w:fill="FFE599" w:themeFill="accent4" w:themeFillTint="66"/>
          </w:tcPr>
          <w:p w:rsidR="00E518E6" w:rsidRPr="00B9422A" w:rsidRDefault="00E518E6" w:rsidP="00943419">
            <w:pPr>
              <w:rPr>
                <w:rFonts w:ascii="Arial" w:hAnsi="Arial" w:cs="Arial"/>
              </w:rPr>
            </w:pPr>
          </w:p>
        </w:tc>
        <w:tc>
          <w:tcPr>
            <w:tcW w:w="2981" w:type="dxa"/>
            <w:shd w:val="clear" w:color="auto" w:fill="FFE599" w:themeFill="accent4" w:themeFillTint="66"/>
          </w:tcPr>
          <w:p w:rsidR="00E518E6" w:rsidRPr="00B9422A" w:rsidRDefault="00E518E6" w:rsidP="00943419">
            <w:pPr>
              <w:rPr>
                <w:rFonts w:ascii="Arial" w:hAnsi="Arial" w:cs="Arial"/>
              </w:rPr>
            </w:pPr>
          </w:p>
        </w:tc>
      </w:tr>
      <w:tr w:rsidR="009244E6" w:rsidRPr="00B9422A" w:rsidTr="00B74DC8">
        <w:trPr>
          <w:trHeight w:val="45"/>
          <w:jc w:val="center"/>
        </w:trPr>
        <w:tc>
          <w:tcPr>
            <w:tcW w:w="2693" w:type="dxa"/>
            <w:shd w:val="clear" w:color="auto" w:fill="FFE599" w:themeFill="accent4" w:themeFillTint="66"/>
          </w:tcPr>
          <w:p w:rsidR="009244E6" w:rsidRDefault="009244E6" w:rsidP="00E518E6">
            <w:pPr>
              <w:rPr>
                <w:rFonts w:ascii="Calibri" w:hAnsi="Calibri" w:cs="Calibri"/>
                <w:b/>
                <w:bCs/>
                <w:color w:val="000000"/>
                <w:sz w:val="24"/>
                <w:szCs w:val="24"/>
              </w:rPr>
            </w:pPr>
            <w:r>
              <w:rPr>
                <w:rFonts w:ascii="Calibri" w:hAnsi="Calibri" w:cs="Calibri"/>
                <w:b/>
                <w:bCs/>
                <w:color w:val="000000"/>
                <w:sz w:val="24"/>
                <w:szCs w:val="24"/>
              </w:rPr>
              <w:t xml:space="preserve">Ethics </w:t>
            </w:r>
          </w:p>
          <w:p w:rsidR="009244E6" w:rsidRPr="00E518E6" w:rsidRDefault="009244E6" w:rsidP="009244E6">
            <w:pPr>
              <w:rPr>
                <w:rFonts w:ascii="Calibri" w:hAnsi="Calibri" w:cs="Calibri"/>
                <w:b/>
                <w:bCs/>
                <w:color w:val="FF0000"/>
                <w:sz w:val="24"/>
                <w:szCs w:val="24"/>
              </w:rPr>
            </w:pPr>
            <w:r w:rsidRPr="00E518E6">
              <w:rPr>
                <w:rFonts w:ascii="Calibri" w:hAnsi="Calibri" w:cs="Calibri"/>
                <w:b/>
                <w:bCs/>
                <w:color w:val="FF0000"/>
                <w:sz w:val="24"/>
                <w:szCs w:val="24"/>
              </w:rPr>
              <w:t xml:space="preserve">March </w:t>
            </w:r>
            <w:r>
              <w:rPr>
                <w:rFonts w:ascii="Calibri" w:hAnsi="Calibri" w:cs="Calibri"/>
                <w:b/>
                <w:bCs/>
                <w:color w:val="FF0000"/>
                <w:sz w:val="24"/>
                <w:szCs w:val="24"/>
              </w:rPr>
              <w:t>8</w:t>
            </w:r>
            <w:r w:rsidRPr="009244E6">
              <w:rPr>
                <w:rFonts w:ascii="Calibri" w:hAnsi="Calibri" w:cs="Calibri"/>
                <w:b/>
                <w:bCs/>
                <w:color w:val="FF0000"/>
                <w:sz w:val="24"/>
                <w:szCs w:val="24"/>
                <w:vertAlign w:val="superscript"/>
              </w:rPr>
              <w:t>th</w:t>
            </w:r>
            <w:r>
              <w:rPr>
                <w:rFonts w:ascii="Calibri" w:hAnsi="Calibri" w:cs="Calibri"/>
                <w:b/>
                <w:bCs/>
                <w:color w:val="FF0000"/>
                <w:sz w:val="24"/>
                <w:szCs w:val="24"/>
              </w:rPr>
              <w:t xml:space="preserve"> </w:t>
            </w:r>
            <w:r w:rsidRPr="00E518E6">
              <w:rPr>
                <w:rFonts w:ascii="Calibri" w:hAnsi="Calibri" w:cs="Calibri"/>
                <w:b/>
                <w:bCs/>
                <w:color w:val="FF0000"/>
                <w:sz w:val="24"/>
                <w:szCs w:val="24"/>
              </w:rPr>
              <w:t xml:space="preserve"> 2018</w:t>
            </w:r>
          </w:p>
          <w:p w:rsidR="009244E6" w:rsidRDefault="009244E6" w:rsidP="009244E6">
            <w:pPr>
              <w:rPr>
                <w:rFonts w:ascii="Calibri" w:hAnsi="Calibri" w:cs="Calibri"/>
                <w:b/>
                <w:bCs/>
                <w:color w:val="000000"/>
                <w:sz w:val="24"/>
                <w:szCs w:val="24"/>
              </w:rPr>
            </w:pPr>
            <w:r w:rsidRPr="00220658">
              <w:rPr>
                <w:rFonts w:ascii="Arial" w:hAnsi="Arial" w:cs="Arial"/>
                <w:b/>
                <w:color w:val="FF0000"/>
              </w:rPr>
              <w:t>from 6pm - 7pm AEDT</w:t>
            </w:r>
          </w:p>
          <w:p w:rsidR="009244E6" w:rsidRPr="00E518E6" w:rsidRDefault="009244E6" w:rsidP="00E518E6">
            <w:pPr>
              <w:rPr>
                <w:rFonts w:ascii="Calibri" w:hAnsi="Calibri" w:cs="Calibri"/>
                <w:b/>
                <w:bCs/>
                <w:color w:val="000000"/>
                <w:sz w:val="24"/>
                <w:szCs w:val="24"/>
              </w:rPr>
            </w:pPr>
          </w:p>
        </w:tc>
        <w:tc>
          <w:tcPr>
            <w:tcW w:w="1837" w:type="dxa"/>
            <w:gridSpan w:val="2"/>
            <w:shd w:val="clear" w:color="auto" w:fill="FFE599" w:themeFill="accent4" w:themeFillTint="66"/>
          </w:tcPr>
          <w:p w:rsidR="009244E6" w:rsidRPr="00B9422A" w:rsidRDefault="009244E6" w:rsidP="00943419">
            <w:pPr>
              <w:rPr>
                <w:rFonts w:ascii="Arial" w:hAnsi="Arial" w:cs="Arial"/>
              </w:rPr>
            </w:pPr>
            <w:r>
              <w:rPr>
                <w:rFonts w:ascii="Arial" w:hAnsi="Arial" w:cs="Arial"/>
              </w:rPr>
              <w:t xml:space="preserve">Research </w:t>
            </w:r>
          </w:p>
        </w:tc>
        <w:tc>
          <w:tcPr>
            <w:tcW w:w="7657" w:type="dxa"/>
            <w:gridSpan w:val="4"/>
            <w:shd w:val="clear" w:color="auto" w:fill="FFE599" w:themeFill="accent4" w:themeFillTint="66"/>
          </w:tcPr>
          <w:p w:rsidR="009244E6" w:rsidRPr="00B9422A" w:rsidRDefault="009244E6" w:rsidP="00943419">
            <w:pPr>
              <w:rPr>
                <w:rFonts w:ascii="Arial" w:hAnsi="Arial" w:cs="Arial"/>
              </w:rPr>
            </w:pPr>
          </w:p>
        </w:tc>
        <w:tc>
          <w:tcPr>
            <w:tcW w:w="2981" w:type="dxa"/>
            <w:shd w:val="clear" w:color="auto" w:fill="FFE599" w:themeFill="accent4" w:themeFillTint="66"/>
          </w:tcPr>
          <w:p w:rsidR="009244E6" w:rsidRPr="00B9422A" w:rsidRDefault="009244E6" w:rsidP="00943419">
            <w:pPr>
              <w:rPr>
                <w:rFonts w:ascii="Arial" w:hAnsi="Arial" w:cs="Arial"/>
              </w:rPr>
            </w:pPr>
          </w:p>
        </w:tc>
      </w:tr>
      <w:tr w:rsidR="009244E6" w:rsidRPr="00B9422A" w:rsidTr="00B74DC8">
        <w:trPr>
          <w:trHeight w:val="45"/>
          <w:jc w:val="center"/>
        </w:trPr>
        <w:tc>
          <w:tcPr>
            <w:tcW w:w="2693" w:type="dxa"/>
            <w:shd w:val="clear" w:color="auto" w:fill="FFE599" w:themeFill="accent4" w:themeFillTint="66"/>
          </w:tcPr>
          <w:p w:rsidR="009244E6" w:rsidRDefault="009244E6" w:rsidP="00E518E6">
            <w:pPr>
              <w:rPr>
                <w:rFonts w:ascii="Calibri" w:hAnsi="Calibri" w:cs="Calibri"/>
                <w:b/>
                <w:bCs/>
                <w:color w:val="000000"/>
                <w:sz w:val="24"/>
                <w:szCs w:val="24"/>
              </w:rPr>
            </w:pPr>
            <w:r>
              <w:rPr>
                <w:rFonts w:ascii="Calibri" w:hAnsi="Calibri" w:cs="Calibri"/>
                <w:b/>
                <w:bCs/>
                <w:color w:val="000000"/>
                <w:sz w:val="24"/>
                <w:szCs w:val="24"/>
              </w:rPr>
              <w:t xml:space="preserve">Research Translation </w:t>
            </w:r>
          </w:p>
          <w:p w:rsidR="009244E6" w:rsidRPr="00E518E6" w:rsidRDefault="009244E6" w:rsidP="009244E6">
            <w:pPr>
              <w:rPr>
                <w:rFonts w:ascii="Calibri" w:hAnsi="Calibri" w:cs="Calibri"/>
                <w:b/>
                <w:bCs/>
                <w:color w:val="FF0000"/>
                <w:sz w:val="24"/>
                <w:szCs w:val="24"/>
              </w:rPr>
            </w:pPr>
            <w:r w:rsidRPr="00E518E6">
              <w:rPr>
                <w:rFonts w:ascii="Calibri" w:hAnsi="Calibri" w:cs="Calibri"/>
                <w:b/>
                <w:bCs/>
                <w:color w:val="FF0000"/>
                <w:sz w:val="24"/>
                <w:szCs w:val="24"/>
              </w:rPr>
              <w:t xml:space="preserve">March </w:t>
            </w:r>
            <w:r>
              <w:rPr>
                <w:rFonts w:ascii="Calibri" w:hAnsi="Calibri" w:cs="Calibri"/>
                <w:b/>
                <w:bCs/>
                <w:color w:val="FF0000"/>
                <w:sz w:val="24"/>
                <w:szCs w:val="24"/>
              </w:rPr>
              <w:t>15</w:t>
            </w:r>
            <w:r w:rsidRPr="009244E6">
              <w:rPr>
                <w:rFonts w:ascii="Calibri" w:hAnsi="Calibri" w:cs="Calibri"/>
                <w:b/>
                <w:bCs/>
                <w:color w:val="FF0000"/>
                <w:sz w:val="24"/>
                <w:szCs w:val="24"/>
                <w:vertAlign w:val="superscript"/>
              </w:rPr>
              <w:t>th</w:t>
            </w:r>
            <w:r>
              <w:rPr>
                <w:rFonts w:ascii="Calibri" w:hAnsi="Calibri" w:cs="Calibri"/>
                <w:b/>
                <w:bCs/>
                <w:color w:val="FF0000"/>
                <w:sz w:val="24"/>
                <w:szCs w:val="24"/>
              </w:rPr>
              <w:t xml:space="preserve"> </w:t>
            </w:r>
            <w:r w:rsidRPr="00E518E6">
              <w:rPr>
                <w:rFonts w:ascii="Calibri" w:hAnsi="Calibri" w:cs="Calibri"/>
                <w:b/>
                <w:bCs/>
                <w:color w:val="FF0000"/>
                <w:sz w:val="24"/>
                <w:szCs w:val="24"/>
              </w:rPr>
              <w:t xml:space="preserve"> 2018</w:t>
            </w:r>
          </w:p>
          <w:p w:rsidR="009244E6" w:rsidRDefault="009244E6" w:rsidP="009244E6">
            <w:pPr>
              <w:rPr>
                <w:rFonts w:ascii="Calibri" w:hAnsi="Calibri" w:cs="Calibri"/>
                <w:b/>
                <w:bCs/>
                <w:color w:val="000000"/>
                <w:sz w:val="24"/>
                <w:szCs w:val="24"/>
              </w:rPr>
            </w:pPr>
            <w:r w:rsidRPr="00220658">
              <w:rPr>
                <w:rFonts w:ascii="Arial" w:hAnsi="Arial" w:cs="Arial"/>
                <w:b/>
                <w:color w:val="FF0000"/>
              </w:rPr>
              <w:t>from 6pm - 7pm AEDT</w:t>
            </w:r>
          </w:p>
          <w:p w:rsidR="009244E6" w:rsidRDefault="009244E6" w:rsidP="00E518E6">
            <w:pPr>
              <w:rPr>
                <w:rFonts w:ascii="Calibri" w:hAnsi="Calibri" w:cs="Calibri"/>
                <w:b/>
                <w:bCs/>
                <w:color w:val="000000"/>
                <w:sz w:val="24"/>
                <w:szCs w:val="24"/>
              </w:rPr>
            </w:pPr>
          </w:p>
          <w:p w:rsidR="009244E6" w:rsidRDefault="009244E6" w:rsidP="00E518E6">
            <w:pPr>
              <w:rPr>
                <w:rFonts w:ascii="Calibri" w:hAnsi="Calibri" w:cs="Calibri"/>
                <w:b/>
                <w:bCs/>
                <w:color w:val="000000"/>
                <w:sz w:val="24"/>
                <w:szCs w:val="24"/>
              </w:rPr>
            </w:pPr>
          </w:p>
        </w:tc>
        <w:tc>
          <w:tcPr>
            <w:tcW w:w="1837" w:type="dxa"/>
            <w:gridSpan w:val="2"/>
            <w:shd w:val="clear" w:color="auto" w:fill="FFE599" w:themeFill="accent4" w:themeFillTint="66"/>
          </w:tcPr>
          <w:p w:rsidR="009244E6" w:rsidRPr="00B9422A" w:rsidRDefault="009244E6" w:rsidP="00943419">
            <w:pPr>
              <w:rPr>
                <w:rFonts w:ascii="Arial" w:hAnsi="Arial" w:cs="Arial"/>
              </w:rPr>
            </w:pPr>
            <w:r>
              <w:rPr>
                <w:rFonts w:ascii="Arial" w:hAnsi="Arial" w:cs="Arial"/>
              </w:rPr>
              <w:t xml:space="preserve">Research </w:t>
            </w:r>
          </w:p>
        </w:tc>
        <w:tc>
          <w:tcPr>
            <w:tcW w:w="7657" w:type="dxa"/>
            <w:gridSpan w:val="4"/>
            <w:shd w:val="clear" w:color="auto" w:fill="FFE599" w:themeFill="accent4" w:themeFillTint="66"/>
          </w:tcPr>
          <w:p w:rsidR="009244E6" w:rsidRPr="00B9422A" w:rsidRDefault="009244E6" w:rsidP="00943419">
            <w:pPr>
              <w:rPr>
                <w:rFonts w:ascii="Arial" w:hAnsi="Arial" w:cs="Arial"/>
              </w:rPr>
            </w:pPr>
          </w:p>
        </w:tc>
        <w:tc>
          <w:tcPr>
            <w:tcW w:w="2981" w:type="dxa"/>
            <w:shd w:val="clear" w:color="auto" w:fill="FFE599" w:themeFill="accent4" w:themeFillTint="66"/>
          </w:tcPr>
          <w:p w:rsidR="009244E6" w:rsidRPr="00B9422A" w:rsidRDefault="009244E6" w:rsidP="00943419">
            <w:pPr>
              <w:rPr>
                <w:rFonts w:ascii="Arial" w:hAnsi="Arial" w:cs="Arial"/>
              </w:rPr>
            </w:pPr>
          </w:p>
        </w:tc>
      </w:tr>
      <w:tr w:rsidR="00943419" w:rsidRPr="00B9422A" w:rsidTr="00B9422A">
        <w:trPr>
          <w:trHeight w:val="45"/>
          <w:jc w:val="center"/>
        </w:trPr>
        <w:tc>
          <w:tcPr>
            <w:tcW w:w="2693" w:type="dxa"/>
            <w:shd w:val="clear" w:color="auto" w:fill="DBDBDB" w:themeFill="accent3" w:themeFillTint="66"/>
          </w:tcPr>
          <w:p w:rsidR="00943419" w:rsidRPr="00A15E6F" w:rsidRDefault="00943419" w:rsidP="00943419">
            <w:pPr>
              <w:rPr>
                <w:rFonts w:ascii="Arial" w:hAnsi="Arial" w:cs="Arial"/>
                <w:b/>
              </w:rPr>
            </w:pPr>
            <w:r w:rsidRPr="00A15E6F">
              <w:rPr>
                <w:rFonts w:ascii="Arial" w:hAnsi="Arial" w:cs="Arial"/>
                <w:b/>
              </w:rPr>
              <w:t xml:space="preserve">Preconception Care in Type 1 and 2 Diabetes </w:t>
            </w:r>
          </w:p>
          <w:p w:rsidR="00943419" w:rsidRPr="00A15E6F" w:rsidRDefault="00943419" w:rsidP="00943419">
            <w:pPr>
              <w:rPr>
                <w:rFonts w:ascii="Arial" w:hAnsi="Arial" w:cs="Arial"/>
                <w:b/>
              </w:rPr>
            </w:pPr>
          </w:p>
        </w:tc>
        <w:tc>
          <w:tcPr>
            <w:tcW w:w="1837" w:type="dxa"/>
            <w:gridSpan w:val="2"/>
            <w:shd w:val="clear" w:color="auto" w:fill="DBDBDB" w:themeFill="accent3" w:themeFillTint="66"/>
          </w:tcPr>
          <w:p w:rsidR="00943419" w:rsidRPr="00B9422A" w:rsidRDefault="00943419" w:rsidP="00943419">
            <w:pPr>
              <w:rPr>
                <w:rFonts w:ascii="Arial" w:hAnsi="Arial" w:cs="Arial"/>
              </w:rPr>
            </w:pPr>
            <w:r w:rsidRPr="00B9422A">
              <w:rPr>
                <w:rFonts w:ascii="Arial" w:hAnsi="Arial" w:cs="Arial"/>
              </w:rPr>
              <w:t xml:space="preserve">Clinical </w:t>
            </w:r>
          </w:p>
        </w:tc>
        <w:tc>
          <w:tcPr>
            <w:tcW w:w="2553" w:type="dxa"/>
            <w:gridSpan w:val="2"/>
            <w:shd w:val="clear" w:color="auto" w:fill="DBDBDB" w:themeFill="accent3" w:themeFillTint="66"/>
          </w:tcPr>
          <w:p w:rsidR="00943419" w:rsidRPr="00B9422A" w:rsidRDefault="00943419" w:rsidP="00943419">
            <w:pPr>
              <w:rPr>
                <w:rFonts w:ascii="Arial" w:hAnsi="Arial" w:cs="Arial"/>
              </w:rPr>
            </w:pPr>
            <w:r w:rsidRPr="00B9422A">
              <w:rPr>
                <w:rFonts w:ascii="Arial" w:hAnsi="Arial" w:cs="Arial"/>
              </w:rPr>
              <w:t>1 CPD point if you watch and evaluate this webinar</w:t>
            </w:r>
          </w:p>
        </w:tc>
        <w:tc>
          <w:tcPr>
            <w:tcW w:w="5104" w:type="dxa"/>
            <w:gridSpan w:val="2"/>
            <w:shd w:val="clear" w:color="auto" w:fill="DBDBDB" w:themeFill="accent3" w:themeFillTint="66"/>
          </w:tcPr>
          <w:p w:rsidR="00943419" w:rsidRPr="00B9422A" w:rsidRDefault="00943419" w:rsidP="00943419">
            <w:pPr>
              <w:rPr>
                <w:rFonts w:ascii="Arial" w:hAnsi="Arial" w:cs="Arial"/>
              </w:rPr>
            </w:pPr>
            <w:r w:rsidRPr="00B9422A">
              <w:rPr>
                <w:rFonts w:ascii="Arial" w:hAnsi="Arial" w:cs="Arial"/>
              </w:rPr>
              <w:t xml:space="preserve">Webinar facilitated by </w:t>
            </w:r>
            <w:r w:rsidRPr="00B9422A">
              <w:rPr>
                <w:rFonts w:ascii="Arial" w:hAnsi="Arial" w:cs="Arial"/>
                <w:b/>
              </w:rPr>
              <w:t>Alison Barry</w:t>
            </w:r>
            <w:r w:rsidRPr="00B9422A">
              <w:rPr>
                <w:rFonts w:ascii="Arial" w:hAnsi="Arial" w:cs="Arial"/>
              </w:rPr>
              <w:t>, a midwife and credentialed diabetes educator with over 20 years of experience working in the specialty areas of diabetes and pregnancy.</w:t>
            </w:r>
          </w:p>
          <w:p w:rsidR="00943419" w:rsidRPr="00B9422A" w:rsidRDefault="00943419" w:rsidP="00943419">
            <w:pPr>
              <w:rPr>
                <w:rFonts w:ascii="Arial" w:hAnsi="Arial" w:cs="Arial"/>
              </w:rPr>
            </w:pPr>
          </w:p>
          <w:p w:rsidR="00943419" w:rsidRPr="00B9422A" w:rsidRDefault="00943419" w:rsidP="00943419">
            <w:pPr>
              <w:rPr>
                <w:rFonts w:ascii="Arial" w:hAnsi="Arial" w:cs="Arial"/>
              </w:rPr>
            </w:pPr>
            <w:r w:rsidRPr="00B9422A">
              <w:rPr>
                <w:rFonts w:ascii="Arial" w:hAnsi="Arial" w:cs="Arial"/>
              </w:rPr>
              <w:t xml:space="preserve">The webinar focuses on preconception care of woman with type 1 and type 2 diabetes </w:t>
            </w:r>
          </w:p>
          <w:p w:rsidR="00943419" w:rsidRPr="00B9422A" w:rsidRDefault="00943419" w:rsidP="00943419">
            <w:pPr>
              <w:rPr>
                <w:rFonts w:ascii="Arial" w:hAnsi="Arial" w:cs="Arial"/>
              </w:rPr>
            </w:pPr>
          </w:p>
        </w:tc>
        <w:tc>
          <w:tcPr>
            <w:tcW w:w="2981" w:type="dxa"/>
            <w:shd w:val="clear" w:color="auto" w:fill="DBDBDB" w:themeFill="accent3" w:themeFillTint="66"/>
          </w:tcPr>
          <w:p w:rsidR="00943419" w:rsidRPr="00B9422A" w:rsidRDefault="00943419" w:rsidP="00943419">
            <w:pPr>
              <w:rPr>
                <w:rFonts w:ascii="Arial" w:hAnsi="Arial" w:cs="Arial"/>
              </w:rPr>
            </w:pPr>
            <w:r w:rsidRPr="00B9422A">
              <w:rPr>
                <w:rFonts w:ascii="Arial" w:hAnsi="Arial" w:cs="Arial"/>
              </w:rPr>
              <w:t xml:space="preserve">Available through ADEA’s LSM site </w:t>
            </w:r>
          </w:p>
          <w:p w:rsidR="00943419" w:rsidRPr="00B9422A" w:rsidRDefault="00B74DC8" w:rsidP="00943419">
            <w:pPr>
              <w:rPr>
                <w:rFonts w:ascii="Arial" w:hAnsi="Arial" w:cs="Arial"/>
              </w:rPr>
            </w:pPr>
            <w:hyperlink r:id="rId22" w:history="1">
              <w:r w:rsidR="00943419" w:rsidRPr="00B9422A">
                <w:rPr>
                  <w:rStyle w:val="Hyperlink"/>
                  <w:rFonts w:ascii="Arial" w:hAnsi="Arial" w:cs="Arial"/>
                </w:rPr>
                <w:t>https://learning.adea.com.au/lms/course/view.php?id=87</w:t>
              </w:r>
            </w:hyperlink>
          </w:p>
          <w:p w:rsidR="00943419" w:rsidRPr="00B9422A" w:rsidRDefault="00943419" w:rsidP="00943419">
            <w:pPr>
              <w:rPr>
                <w:rFonts w:ascii="Arial" w:hAnsi="Arial" w:cs="Arial"/>
              </w:rPr>
            </w:pPr>
          </w:p>
        </w:tc>
      </w:tr>
      <w:tr w:rsidR="00943419" w:rsidRPr="00B9422A" w:rsidTr="00B9422A">
        <w:trPr>
          <w:trHeight w:val="45"/>
          <w:jc w:val="center"/>
        </w:trPr>
        <w:tc>
          <w:tcPr>
            <w:tcW w:w="2693" w:type="dxa"/>
            <w:shd w:val="clear" w:color="auto" w:fill="DBDBDB" w:themeFill="accent3" w:themeFillTint="66"/>
          </w:tcPr>
          <w:p w:rsidR="00943419" w:rsidRPr="00A15E6F" w:rsidRDefault="00943419" w:rsidP="00943419">
            <w:pPr>
              <w:rPr>
                <w:rStyle w:val="Strong"/>
                <w:rFonts w:ascii="Arial" w:hAnsi="Arial" w:cs="Arial"/>
                <w:b w:val="0"/>
                <w:sz w:val="24"/>
                <w:szCs w:val="24"/>
              </w:rPr>
            </w:pPr>
            <w:r w:rsidRPr="00A15E6F">
              <w:rPr>
                <w:rFonts w:ascii="Arial" w:hAnsi="Arial" w:cs="Arial"/>
                <w:b/>
                <w:sz w:val="24"/>
                <w:szCs w:val="24"/>
              </w:rPr>
              <w:t xml:space="preserve">Scope of practice webinar </w:t>
            </w:r>
          </w:p>
        </w:tc>
        <w:tc>
          <w:tcPr>
            <w:tcW w:w="12475" w:type="dxa"/>
            <w:gridSpan w:val="7"/>
            <w:shd w:val="clear" w:color="auto" w:fill="DBDBDB" w:themeFill="accent3" w:themeFillTint="66"/>
          </w:tcPr>
          <w:p w:rsidR="00943419" w:rsidRPr="00B9422A" w:rsidRDefault="00943419" w:rsidP="00943419">
            <w:pPr>
              <w:rPr>
                <w:rStyle w:val="Strong"/>
                <w:rFonts w:ascii="Arial" w:hAnsi="Arial" w:cs="Arial"/>
              </w:rPr>
            </w:pPr>
            <w:r w:rsidRPr="00B9422A">
              <w:rPr>
                <w:rFonts w:ascii="Arial" w:hAnsi="Arial" w:cs="Arial"/>
                <w:sz w:val="24"/>
                <w:szCs w:val="24"/>
              </w:rPr>
              <w:t>3 CPD points if you watch the whole series and do the evaluation survey</w:t>
            </w:r>
          </w:p>
        </w:tc>
      </w:tr>
      <w:tr w:rsidR="00943419" w:rsidRPr="00B9422A" w:rsidTr="00B9422A">
        <w:trPr>
          <w:trHeight w:val="45"/>
          <w:jc w:val="center"/>
        </w:trPr>
        <w:tc>
          <w:tcPr>
            <w:tcW w:w="2693" w:type="dxa"/>
            <w:shd w:val="clear" w:color="auto" w:fill="DBDBDB" w:themeFill="accent3" w:themeFillTint="66"/>
          </w:tcPr>
          <w:p w:rsidR="00943419" w:rsidRPr="00B9422A" w:rsidRDefault="00943419" w:rsidP="00943419">
            <w:pPr>
              <w:rPr>
                <w:rStyle w:val="Strong"/>
                <w:rFonts w:ascii="Arial" w:hAnsi="Arial" w:cs="Arial"/>
                <w:b w:val="0"/>
              </w:rPr>
            </w:pPr>
            <w:r w:rsidRPr="00B9422A">
              <w:rPr>
                <w:rFonts w:ascii="Arial" w:hAnsi="Arial" w:cs="Arial"/>
                <w:b/>
                <w:color w:val="000000"/>
              </w:rPr>
              <w:lastRenderedPageBreak/>
              <w:t>Scope of practice episode 1</w:t>
            </w:r>
          </w:p>
        </w:tc>
        <w:tc>
          <w:tcPr>
            <w:tcW w:w="1837" w:type="dxa"/>
            <w:gridSpan w:val="2"/>
            <w:shd w:val="clear" w:color="auto" w:fill="DBDBDB" w:themeFill="accent3" w:themeFillTint="66"/>
          </w:tcPr>
          <w:p w:rsidR="00943419" w:rsidRPr="00B9422A" w:rsidRDefault="00943419" w:rsidP="00943419">
            <w:pPr>
              <w:rPr>
                <w:rStyle w:val="Strong"/>
                <w:rFonts w:ascii="Arial" w:hAnsi="Arial" w:cs="Arial"/>
              </w:rPr>
            </w:pPr>
            <w:r w:rsidRPr="00B9422A">
              <w:rPr>
                <w:rStyle w:val="Strong"/>
                <w:rFonts w:ascii="Arial" w:hAnsi="Arial" w:cs="Arial"/>
              </w:rPr>
              <w:t xml:space="preserve">Clinical </w:t>
            </w:r>
          </w:p>
        </w:tc>
        <w:tc>
          <w:tcPr>
            <w:tcW w:w="2553" w:type="dxa"/>
            <w:gridSpan w:val="2"/>
            <w:vMerge w:val="restart"/>
            <w:shd w:val="clear" w:color="auto" w:fill="DBDBDB" w:themeFill="accent3" w:themeFillTint="66"/>
          </w:tcPr>
          <w:p w:rsidR="00943419" w:rsidRPr="00B9422A" w:rsidRDefault="00943419" w:rsidP="00943419">
            <w:pPr>
              <w:rPr>
                <w:rStyle w:val="Strong"/>
                <w:rFonts w:ascii="Arial" w:hAnsi="Arial" w:cs="Arial"/>
              </w:rPr>
            </w:pPr>
          </w:p>
        </w:tc>
        <w:tc>
          <w:tcPr>
            <w:tcW w:w="5104" w:type="dxa"/>
            <w:gridSpan w:val="2"/>
            <w:shd w:val="clear" w:color="auto" w:fill="DBDBDB" w:themeFill="accent3" w:themeFillTint="66"/>
          </w:tcPr>
          <w:p w:rsidR="00943419" w:rsidRPr="00B9422A" w:rsidRDefault="00943419" w:rsidP="00943419">
            <w:pPr>
              <w:rPr>
                <w:rStyle w:val="Strong"/>
                <w:rFonts w:ascii="Arial" w:hAnsi="Arial" w:cs="Arial"/>
              </w:rPr>
            </w:pPr>
            <w:r w:rsidRPr="00B9422A">
              <w:rPr>
                <w:rFonts w:ascii="Arial" w:hAnsi="Arial" w:cs="Arial"/>
                <w:color w:val="000000"/>
              </w:rPr>
              <w:t>Interactive panel discussion to help you understand the role and scope of practice of CDEs in Australia</w:t>
            </w:r>
          </w:p>
        </w:tc>
        <w:tc>
          <w:tcPr>
            <w:tcW w:w="2981" w:type="dxa"/>
            <w:vMerge w:val="restart"/>
            <w:shd w:val="clear" w:color="auto" w:fill="DBDBDB" w:themeFill="accent3" w:themeFillTint="66"/>
          </w:tcPr>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r w:rsidRPr="00B9422A">
              <w:rPr>
                <w:rFonts w:ascii="Arial" w:hAnsi="Arial" w:cs="Arial"/>
              </w:rPr>
              <w:t xml:space="preserve">Available through ADEA’s LSM site </w:t>
            </w:r>
          </w:p>
          <w:p w:rsidR="00943419" w:rsidRPr="00B9422A" w:rsidRDefault="00B74DC8" w:rsidP="00943419">
            <w:pPr>
              <w:rPr>
                <w:rFonts w:ascii="Arial" w:hAnsi="Arial" w:cs="Arial"/>
              </w:rPr>
            </w:pPr>
            <w:hyperlink r:id="rId23" w:history="1">
              <w:r w:rsidR="00943419" w:rsidRPr="00B9422A">
                <w:rPr>
                  <w:rStyle w:val="Hyperlink"/>
                  <w:rFonts w:ascii="Arial" w:hAnsi="Arial" w:cs="Arial"/>
                </w:rPr>
                <w:t>https://learning.adea.com.au/lms/course/view.php?id=87</w:t>
              </w:r>
            </w:hyperlink>
          </w:p>
          <w:p w:rsidR="00943419" w:rsidRPr="00B9422A" w:rsidRDefault="00943419" w:rsidP="00943419">
            <w:pPr>
              <w:rPr>
                <w:rStyle w:val="Strong"/>
                <w:rFonts w:ascii="Arial" w:hAnsi="Arial" w:cs="Arial"/>
              </w:rPr>
            </w:pPr>
          </w:p>
        </w:tc>
      </w:tr>
      <w:tr w:rsidR="00943419" w:rsidRPr="00B9422A" w:rsidTr="00B9422A">
        <w:trPr>
          <w:trHeight w:val="45"/>
          <w:jc w:val="center"/>
        </w:trPr>
        <w:tc>
          <w:tcPr>
            <w:tcW w:w="2693" w:type="dxa"/>
            <w:shd w:val="clear" w:color="auto" w:fill="DBDBDB" w:themeFill="accent3" w:themeFillTint="66"/>
          </w:tcPr>
          <w:p w:rsidR="00943419" w:rsidRPr="00B9422A" w:rsidRDefault="00943419" w:rsidP="00943419">
            <w:pPr>
              <w:rPr>
                <w:rStyle w:val="Strong"/>
                <w:rFonts w:ascii="Arial" w:hAnsi="Arial" w:cs="Arial"/>
                <w:b w:val="0"/>
              </w:rPr>
            </w:pPr>
            <w:r w:rsidRPr="00B9422A">
              <w:rPr>
                <w:rFonts w:ascii="Arial" w:hAnsi="Arial" w:cs="Arial"/>
                <w:b/>
                <w:color w:val="000000"/>
              </w:rPr>
              <w:t>Scope of practice episode 2</w:t>
            </w:r>
          </w:p>
        </w:tc>
        <w:tc>
          <w:tcPr>
            <w:tcW w:w="1837" w:type="dxa"/>
            <w:gridSpan w:val="2"/>
            <w:shd w:val="clear" w:color="auto" w:fill="DBDBDB" w:themeFill="accent3" w:themeFillTint="66"/>
          </w:tcPr>
          <w:p w:rsidR="00943419" w:rsidRPr="00B9422A" w:rsidRDefault="00943419" w:rsidP="00943419">
            <w:pPr>
              <w:rPr>
                <w:rStyle w:val="Strong"/>
                <w:rFonts w:ascii="Arial" w:hAnsi="Arial" w:cs="Arial"/>
              </w:rPr>
            </w:pPr>
            <w:r w:rsidRPr="00B9422A">
              <w:rPr>
                <w:rStyle w:val="Strong"/>
                <w:rFonts w:ascii="Arial" w:hAnsi="Arial" w:cs="Arial"/>
              </w:rPr>
              <w:t xml:space="preserve">Clinical </w:t>
            </w:r>
          </w:p>
        </w:tc>
        <w:tc>
          <w:tcPr>
            <w:tcW w:w="2553" w:type="dxa"/>
            <w:gridSpan w:val="2"/>
            <w:vMerge/>
            <w:shd w:val="clear" w:color="auto" w:fill="DBDBDB" w:themeFill="accent3" w:themeFillTint="66"/>
          </w:tcPr>
          <w:p w:rsidR="00943419" w:rsidRPr="00B9422A" w:rsidRDefault="00943419" w:rsidP="00943419">
            <w:pPr>
              <w:rPr>
                <w:rStyle w:val="Strong"/>
                <w:rFonts w:ascii="Arial" w:hAnsi="Arial" w:cs="Arial"/>
              </w:rPr>
            </w:pPr>
          </w:p>
        </w:tc>
        <w:tc>
          <w:tcPr>
            <w:tcW w:w="5104" w:type="dxa"/>
            <w:gridSpan w:val="2"/>
            <w:shd w:val="clear" w:color="auto" w:fill="DBDBDB" w:themeFill="accent3" w:themeFillTint="66"/>
          </w:tcPr>
          <w:p w:rsidR="00943419" w:rsidRPr="00B9422A" w:rsidRDefault="00943419" w:rsidP="00943419">
            <w:pPr>
              <w:rPr>
                <w:rStyle w:val="Strong"/>
                <w:rFonts w:ascii="Arial" w:hAnsi="Arial" w:cs="Arial"/>
              </w:rPr>
            </w:pPr>
            <w:r w:rsidRPr="00B9422A">
              <w:rPr>
                <w:rFonts w:ascii="Arial" w:hAnsi="Arial" w:cs="Arial"/>
                <w:color w:val="000000"/>
              </w:rPr>
              <w:t>outlines legal obligations and duty of care when titrating insulin, includes who is legally able to titrate insulin</w:t>
            </w:r>
          </w:p>
        </w:tc>
        <w:tc>
          <w:tcPr>
            <w:tcW w:w="2981" w:type="dxa"/>
            <w:vMerge/>
            <w:shd w:val="clear" w:color="auto" w:fill="DBDBDB" w:themeFill="accent3" w:themeFillTint="66"/>
          </w:tcPr>
          <w:p w:rsidR="00943419" w:rsidRPr="00B9422A" w:rsidRDefault="00943419" w:rsidP="00943419">
            <w:pPr>
              <w:rPr>
                <w:rStyle w:val="Strong"/>
                <w:rFonts w:ascii="Arial" w:hAnsi="Arial" w:cs="Arial"/>
              </w:rPr>
            </w:pPr>
          </w:p>
        </w:tc>
      </w:tr>
      <w:tr w:rsidR="00943419" w:rsidRPr="00B9422A" w:rsidTr="00B9422A">
        <w:trPr>
          <w:trHeight w:val="45"/>
          <w:jc w:val="center"/>
        </w:trPr>
        <w:tc>
          <w:tcPr>
            <w:tcW w:w="2693" w:type="dxa"/>
            <w:shd w:val="clear" w:color="auto" w:fill="DBDBDB" w:themeFill="accent3" w:themeFillTint="66"/>
          </w:tcPr>
          <w:p w:rsidR="00943419" w:rsidRPr="00B9422A" w:rsidRDefault="00943419" w:rsidP="00943419">
            <w:pPr>
              <w:rPr>
                <w:rStyle w:val="Strong"/>
                <w:rFonts w:ascii="Arial" w:hAnsi="Arial" w:cs="Arial"/>
                <w:b w:val="0"/>
              </w:rPr>
            </w:pPr>
            <w:r w:rsidRPr="00B9422A">
              <w:rPr>
                <w:rFonts w:ascii="Arial" w:hAnsi="Arial" w:cs="Arial"/>
                <w:b/>
                <w:bCs/>
                <w:color w:val="000000"/>
              </w:rPr>
              <w:t>Scope of Practice episode 3</w:t>
            </w:r>
          </w:p>
        </w:tc>
        <w:tc>
          <w:tcPr>
            <w:tcW w:w="1837" w:type="dxa"/>
            <w:gridSpan w:val="2"/>
            <w:shd w:val="clear" w:color="auto" w:fill="DBDBDB" w:themeFill="accent3" w:themeFillTint="66"/>
          </w:tcPr>
          <w:p w:rsidR="00943419" w:rsidRPr="00B9422A" w:rsidRDefault="00943419" w:rsidP="00943419">
            <w:pPr>
              <w:rPr>
                <w:rStyle w:val="Strong"/>
                <w:rFonts w:ascii="Arial" w:hAnsi="Arial" w:cs="Arial"/>
              </w:rPr>
            </w:pPr>
            <w:r w:rsidRPr="00B9422A">
              <w:rPr>
                <w:rStyle w:val="Strong"/>
                <w:rFonts w:ascii="Arial" w:hAnsi="Arial" w:cs="Arial"/>
              </w:rPr>
              <w:t xml:space="preserve">Clinical </w:t>
            </w:r>
          </w:p>
        </w:tc>
        <w:tc>
          <w:tcPr>
            <w:tcW w:w="2553" w:type="dxa"/>
            <w:gridSpan w:val="2"/>
            <w:vMerge/>
            <w:shd w:val="clear" w:color="auto" w:fill="DBDBDB" w:themeFill="accent3" w:themeFillTint="66"/>
          </w:tcPr>
          <w:p w:rsidR="00943419" w:rsidRPr="00B9422A" w:rsidRDefault="00943419" w:rsidP="00943419">
            <w:pPr>
              <w:rPr>
                <w:rStyle w:val="Strong"/>
                <w:rFonts w:ascii="Arial" w:hAnsi="Arial" w:cs="Arial"/>
              </w:rPr>
            </w:pPr>
          </w:p>
        </w:tc>
        <w:tc>
          <w:tcPr>
            <w:tcW w:w="5104" w:type="dxa"/>
            <w:gridSpan w:val="2"/>
            <w:shd w:val="clear" w:color="auto" w:fill="DBDBDB" w:themeFill="accent3" w:themeFillTint="66"/>
          </w:tcPr>
          <w:p w:rsidR="00943419" w:rsidRPr="00B9422A" w:rsidRDefault="00943419" w:rsidP="00943419">
            <w:pPr>
              <w:rPr>
                <w:rStyle w:val="Strong"/>
                <w:rFonts w:ascii="Arial" w:hAnsi="Arial" w:cs="Arial"/>
              </w:rPr>
            </w:pPr>
            <w:r w:rsidRPr="00B9422A">
              <w:rPr>
                <w:rFonts w:ascii="Arial" w:hAnsi="Arial" w:cs="Arial"/>
                <w:color w:val="000000"/>
              </w:rPr>
              <w:t>Gain a greater understanding of the role and scope of practice of CDEs working in other disciplines</w:t>
            </w:r>
          </w:p>
        </w:tc>
        <w:tc>
          <w:tcPr>
            <w:tcW w:w="2981" w:type="dxa"/>
            <w:vMerge/>
            <w:shd w:val="clear" w:color="auto" w:fill="DBDBDB" w:themeFill="accent3" w:themeFillTint="66"/>
          </w:tcPr>
          <w:p w:rsidR="00943419" w:rsidRPr="00B9422A" w:rsidRDefault="00943419" w:rsidP="00943419">
            <w:pPr>
              <w:rPr>
                <w:rStyle w:val="Strong"/>
                <w:rFonts w:ascii="Arial" w:hAnsi="Arial" w:cs="Arial"/>
              </w:rPr>
            </w:pPr>
          </w:p>
        </w:tc>
      </w:tr>
      <w:tr w:rsidR="00943419" w:rsidRPr="00B9422A" w:rsidTr="00B9422A">
        <w:trPr>
          <w:trHeight w:val="45"/>
          <w:jc w:val="center"/>
        </w:trPr>
        <w:tc>
          <w:tcPr>
            <w:tcW w:w="2693" w:type="dxa"/>
            <w:shd w:val="clear" w:color="auto" w:fill="DBDBDB" w:themeFill="accent3" w:themeFillTint="66"/>
          </w:tcPr>
          <w:p w:rsidR="00943419" w:rsidRPr="00A15E6F" w:rsidRDefault="00943419" w:rsidP="00943419">
            <w:pPr>
              <w:rPr>
                <w:rFonts w:ascii="Arial" w:hAnsi="Arial" w:cs="Arial"/>
                <w:b/>
                <w:sz w:val="24"/>
                <w:szCs w:val="24"/>
              </w:rPr>
            </w:pPr>
            <w:r w:rsidRPr="00A15E6F">
              <w:rPr>
                <w:rFonts w:ascii="Arial" w:hAnsi="Arial" w:cs="Arial"/>
                <w:b/>
                <w:sz w:val="24"/>
                <w:szCs w:val="24"/>
              </w:rPr>
              <w:t xml:space="preserve">Know your Insulin series  </w:t>
            </w:r>
          </w:p>
          <w:p w:rsidR="00943419" w:rsidRPr="00B9422A" w:rsidRDefault="00943419" w:rsidP="00943419">
            <w:pPr>
              <w:rPr>
                <w:rStyle w:val="Strong"/>
                <w:rFonts w:ascii="Arial" w:hAnsi="Arial" w:cs="Arial"/>
              </w:rPr>
            </w:pPr>
          </w:p>
        </w:tc>
        <w:tc>
          <w:tcPr>
            <w:tcW w:w="12475" w:type="dxa"/>
            <w:gridSpan w:val="7"/>
            <w:shd w:val="clear" w:color="auto" w:fill="DBDBDB" w:themeFill="accent3" w:themeFillTint="66"/>
          </w:tcPr>
          <w:p w:rsidR="00943419" w:rsidRPr="00B9422A" w:rsidRDefault="00943419" w:rsidP="00943419">
            <w:pPr>
              <w:rPr>
                <w:rStyle w:val="Strong"/>
                <w:rFonts w:ascii="Arial" w:hAnsi="Arial" w:cs="Arial"/>
              </w:rPr>
            </w:pPr>
            <w:r w:rsidRPr="00B9422A">
              <w:rPr>
                <w:rFonts w:ascii="Arial" w:hAnsi="Arial" w:cs="Arial"/>
                <w:color w:val="000000"/>
              </w:rPr>
              <w:t>4 CPD points if you watch the whole series and do the evaluation surveys</w:t>
            </w:r>
          </w:p>
        </w:tc>
      </w:tr>
      <w:tr w:rsidR="00943419" w:rsidRPr="00B9422A" w:rsidTr="00B9422A">
        <w:trPr>
          <w:trHeight w:val="45"/>
          <w:jc w:val="center"/>
        </w:trPr>
        <w:tc>
          <w:tcPr>
            <w:tcW w:w="2693" w:type="dxa"/>
            <w:shd w:val="clear" w:color="auto" w:fill="DBDBDB" w:themeFill="accent3" w:themeFillTint="66"/>
            <w:vAlign w:val="bottom"/>
          </w:tcPr>
          <w:p w:rsidR="00943419" w:rsidRPr="00B9422A" w:rsidRDefault="00943419" w:rsidP="00943419">
            <w:pPr>
              <w:rPr>
                <w:rFonts w:ascii="Arial" w:hAnsi="Arial" w:cs="Arial"/>
                <w:color w:val="000000"/>
              </w:rPr>
            </w:pPr>
            <w:r w:rsidRPr="00B9422A">
              <w:rPr>
                <w:rFonts w:ascii="Arial" w:hAnsi="Arial" w:cs="Arial"/>
                <w:color w:val="000000"/>
              </w:rPr>
              <w:t>Know your Insulin series  Episode 1</w:t>
            </w:r>
          </w:p>
          <w:p w:rsidR="00943419" w:rsidRPr="00B9422A" w:rsidRDefault="00943419" w:rsidP="00943419">
            <w:pPr>
              <w:rPr>
                <w:rFonts w:ascii="Arial" w:hAnsi="Arial" w:cs="Arial"/>
                <w:color w:val="000000"/>
              </w:rPr>
            </w:pPr>
          </w:p>
        </w:tc>
        <w:tc>
          <w:tcPr>
            <w:tcW w:w="1837" w:type="dxa"/>
            <w:gridSpan w:val="2"/>
            <w:shd w:val="clear" w:color="auto" w:fill="DBDBDB" w:themeFill="accent3" w:themeFillTint="66"/>
          </w:tcPr>
          <w:p w:rsidR="00943419" w:rsidRPr="00B9422A" w:rsidRDefault="00943419" w:rsidP="00943419">
            <w:pPr>
              <w:rPr>
                <w:rFonts w:ascii="Arial" w:hAnsi="Arial" w:cs="Arial"/>
                <w:sz w:val="24"/>
                <w:szCs w:val="24"/>
              </w:rPr>
            </w:pPr>
            <w:r w:rsidRPr="00B9422A">
              <w:rPr>
                <w:rFonts w:ascii="Arial" w:hAnsi="Arial" w:cs="Arial"/>
                <w:sz w:val="24"/>
                <w:szCs w:val="24"/>
              </w:rPr>
              <w:t xml:space="preserve">Clinical </w:t>
            </w:r>
          </w:p>
        </w:tc>
        <w:tc>
          <w:tcPr>
            <w:tcW w:w="2553" w:type="dxa"/>
            <w:gridSpan w:val="2"/>
            <w:shd w:val="clear" w:color="auto" w:fill="DBDBDB" w:themeFill="accent3" w:themeFillTint="66"/>
          </w:tcPr>
          <w:p w:rsidR="00943419" w:rsidRPr="00B9422A" w:rsidRDefault="00943419" w:rsidP="00943419">
            <w:pPr>
              <w:rPr>
                <w:rFonts w:ascii="Arial" w:hAnsi="Arial" w:cs="Arial"/>
                <w:sz w:val="24"/>
                <w:szCs w:val="24"/>
              </w:rPr>
            </w:pPr>
          </w:p>
        </w:tc>
        <w:tc>
          <w:tcPr>
            <w:tcW w:w="5104" w:type="dxa"/>
            <w:gridSpan w:val="2"/>
            <w:shd w:val="clear" w:color="auto" w:fill="DBDBDB" w:themeFill="accent3" w:themeFillTint="66"/>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This webinar raises the awareness of the prevalence and consequences of insulin related medicine errors </w:t>
            </w:r>
          </w:p>
        </w:tc>
        <w:tc>
          <w:tcPr>
            <w:tcW w:w="2981" w:type="dxa"/>
            <w:vMerge w:val="restart"/>
            <w:shd w:val="clear" w:color="auto" w:fill="DBDBDB" w:themeFill="accent3" w:themeFillTint="66"/>
          </w:tcPr>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r w:rsidRPr="00B9422A">
              <w:rPr>
                <w:rFonts w:ascii="Arial" w:hAnsi="Arial" w:cs="Arial"/>
              </w:rPr>
              <w:t xml:space="preserve">Available through ADEA’s LSM site </w:t>
            </w:r>
          </w:p>
          <w:p w:rsidR="00943419" w:rsidRPr="00B9422A" w:rsidRDefault="00B74DC8" w:rsidP="00943419">
            <w:pPr>
              <w:rPr>
                <w:rFonts w:ascii="Arial" w:hAnsi="Arial" w:cs="Arial"/>
              </w:rPr>
            </w:pPr>
            <w:hyperlink r:id="rId24" w:history="1">
              <w:r w:rsidR="00943419" w:rsidRPr="00B9422A">
                <w:rPr>
                  <w:rStyle w:val="Hyperlink"/>
                  <w:rFonts w:ascii="Arial" w:hAnsi="Arial" w:cs="Arial"/>
                </w:rPr>
                <w:t>https://learning.adea.com.au/lms/course/view.php?id=87</w:t>
              </w:r>
            </w:hyperlink>
          </w:p>
          <w:p w:rsidR="00943419" w:rsidRPr="00B9422A" w:rsidRDefault="00943419" w:rsidP="00943419">
            <w:pPr>
              <w:rPr>
                <w:rFonts w:ascii="Arial" w:hAnsi="Arial" w:cs="Arial"/>
              </w:rPr>
            </w:pPr>
          </w:p>
        </w:tc>
      </w:tr>
      <w:tr w:rsidR="00943419" w:rsidRPr="00B9422A" w:rsidTr="00B9422A">
        <w:trPr>
          <w:trHeight w:val="45"/>
          <w:jc w:val="center"/>
        </w:trPr>
        <w:tc>
          <w:tcPr>
            <w:tcW w:w="2693" w:type="dxa"/>
            <w:shd w:val="clear" w:color="auto" w:fill="DBDBDB" w:themeFill="accent3" w:themeFillTint="66"/>
            <w:vAlign w:val="bottom"/>
          </w:tcPr>
          <w:p w:rsidR="00943419" w:rsidRPr="00B9422A" w:rsidRDefault="00943419" w:rsidP="00943419">
            <w:pPr>
              <w:rPr>
                <w:rFonts w:ascii="Arial" w:hAnsi="Arial" w:cs="Arial"/>
                <w:color w:val="000000"/>
              </w:rPr>
            </w:pPr>
            <w:r w:rsidRPr="00B9422A">
              <w:rPr>
                <w:rFonts w:ascii="Arial" w:hAnsi="Arial" w:cs="Arial"/>
                <w:color w:val="000000"/>
              </w:rPr>
              <w:t>Know your Insulin series Episode 2</w:t>
            </w:r>
          </w:p>
          <w:p w:rsidR="00943419" w:rsidRPr="00B9422A" w:rsidRDefault="00943419" w:rsidP="00943419">
            <w:pPr>
              <w:rPr>
                <w:rFonts w:ascii="Arial" w:hAnsi="Arial" w:cs="Arial"/>
                <w:color w:val="000000"/>
              </w:rPr>
            </w:pPr>
          </w:p>
        </w:tc>
        <w:tc>
          <w:tcPr>
            <w:tcW w:w="1837" w:type="dxa"/>
            <w:gridSpan w:val="2"/>
            <w:shd w:val="clear" w:color="auto" w:fill="DBDBDB" w:themeFill="accent3" w:themeFillTint="66"/>
          </w:tcPr>
          <w:p w:rsidR="00943419" w:rsidRPr="00B9422A" w:rsidRDefault="00943419" w:rsidP="00943419">
            <w:pPr>
              <w:rPr>
                <w:rFonts w:ascii="Arial" w:hAnsi="Arial" w:cs="Arial"/>
                <w:sz w:val="24"/>
                <w:szCs w:val="24"/>
              </w:rPr>
            </w:pPr>
            <w:r w:rsidRPr="00B9422A">
              <w:rPr>
                <w:rFonts w:ascii="Arial" w:hAnsi="Arial" w:cs="Arial"/>
                <w:sz w:val="24"/>
                <w:szCs w:val="24"/>
              </w:rPr>
              <w:t xml:space="preserve">Clinical </w:t>
            </w:r>
          </w:p>
        </w:tc>
        <w:tc>
          <w:tcPr>
            <w:tcW w:w="2553" w:type="dxa"/>
            <w:gridSpan w:val="2"/>
            <w:shd w:val="clear" w:color="auto" w:fill="DBDBDB" w:themeFill="accent3" w:themeFillTint="66"/>
          </w:tcPr>
          <w:p w:rsidR="00943419" w:rsidRPr="00B9422A" w:rsidRDefault="00943419" w:rsidP="00943419">
            <w:pPr>
              <w:rPr>
                <w:rFonts w:ascii="Arial" w:hAnsi="Arial" w:cs="Arial"/>
                <w:sz w:val="24"/>
                <w:szCs w:val="24"/>
              </w:rPr>
            </w:pPr>
          </w:p>
        </w:tc>
        <w:tc>
          <w:tcPr>
            <w:tcW w:w="5104" w:type="dxa"/>
            <w:gridSpan w:val="2"/>
            <w:shd w:val="clear" w:color="auto" w:fill="DBDBDB" w:themeFill="accent3" w:themeFillTint="66"/>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This webinar increases knowledge and understanding of insulin therapy and discusses the right insulin device and route and the right technique  </w:t>
            </w:r>
          </w:p>
        </w:tc>
        <w:tc>
          <w:tcPr>
            <w:tcW w:w="2981" w:type="dxa"/>
            <w:vMerge/>
            <w:shd w:val="clear" w:color="auto" w:fill="DBDBDB" w:themeFill="accent3" w:themeFillTint="66"/>
          </w:tcPr>
          <w:p w:rsidR="00943419" w:rsidRPr="00B9422A" w:rsidRDefault="00943419" w:rsidP="00943419">
            <w:pPr>
              <w:rPr>
                <w:rFonts w:ascii="Arial" w:hAnsi="Arial" w:cs="Arial"/>
              </w:rPr>
            </w:pPr>
          </w:p>
        </w:tc>
      </w:tr>
      <w:tr w:rsidR="00943419" w:rsidRPr="00B9422A" w:rsidTr="00B9422A">
        <w:trPr>
          <w:trHeight w:val="45"/>
          <w:jc w:val="center"/>
        </w:trPr>
        <w:tc>
          <w:tcPr>
            <w:tcW w:w="2693" w:type="dxa"/>
            <w:shd w:val="clear" w:color="auto" w:fill="DBDBDB" w:themeFill="accent3" w:themeFillTint="66"/>
            <w:vAlign w:val="bottom"/>
          </w:tcPr>
          <w:p w:rsidR="00943419" w:rsidRPr="00B9422A" w:rsidRDefault="00943419" w:rsidP="00943419">
            <w:pPr>
              <w:rPr>
                <w:rFonts w:ascii="Arial" w:hAnsi="Arial" w:cs="Arial"/>
                <w:color w:val="000000"/>
              </w:rPr>
            </w:pPr>
            <w:r w:rsidRPr="00B9422A">
              <w:rPr>
                <w:rFonts w:ascii="Arial" w:hAnsi="Arial" w:cs="Arial"/>
                <w:color w:val="000000"/>
              </w:rPr>
              <w:t>Know your Insulin series  Episode 3</w:t>
            </w:r>
          </w:p>
          <w:p w:rsidR="00943419" w:rsidRPr="00B9422A" w:rsidRDefault="00943419" w:rsidP="00943419">
            <w:pPr>
              <w:rPr>
                <w:rFonts w:ascii="Arial" w:hAnsi="Arial" w:cs="Arial"/>
                <w:color w:val="000000"/>
              </w:rPr>
            </w:pPr>
          </w:p>
        </w:tc>
        <w:tc>
          <w:tcPr>
            <w:tcW w:w="1837" w:type="dxa"/>
            <w:gridSpan w:val="2"/>
            <w:shd w:val="clear" w:color="auto" w:fill="DBDBDB" w:themeFill="accent3" w:themeFillTint="66"/>
          </w:tcPr>
          <w:p w:rsidR="00943419" w:rsidRPr="00B9422A" w:rsidRDefault="00943419" w:rsidP="00943419">
            <w:pPr>
              <w:rPr>
                <w:rFonts w:ascii="Arial" w:hAnsi="Arial" w:cs="Arial"/>
                <w:sz w:val="24"/>
                <w:szCs w:val="24"/>
              </w:rPr>
            </w:pPr>
            <w:r w:rsidRPr="00B9422A">
              <w:rPr>
                <w:rFonts w:ascii="Arial" w:hAnsi="Arial" w:cs="Arial"/>
                <w:sz w:val="24"/>
                <w:szCs w:val="24"/>
              </w:rPr>
              <w:t xml:space="preserve">Clinical </w:t>
            </w:r>
          </w:p>
        </w:tc>
        <w:tc>
          <w:tcPr>
            <w:tcW w:w="2553" w:type="dxa"/>
            <w:gridSpan w:val="2"/>
            <w:shd w:val="clear" w:color="auto" w:fill="DBDBDB" w:themeFill="accent3" w:themeFillTint="66"/>
          </w:tcPr>
          <w:p w:rsidR="00943419" w:rsidRPr="00B9422A" w:rsidRDefault="00943419" w:rsidP="00943419">
            <w:pPr>
              <w:rPr>
                <w:rFonts w:ascii="Arial" w:hAnsi="Arial" w:cs="Arial"/>
                <w:sz w:val="24"/>
                <w:szCs w:val="24"/>
              </w:rPr>
            </w:pPr>
          </w:p>
        </w:tc>
        <w:tc>
          <w:tcPr>
            <w:tcW w:w="5104" w:type="dxa"/>
            <w:gridSpan w:val="2"/>
            <w:shd w:val="clear" w:color="auto" w:fill="DBDBDB" w:themeFill="accent3" w:themeFillTint="66"/>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This webinar highlights the importance of ensuring the right dose of insulin at the correct time to the correct person </w:t>
            </w:r>
          </w:p>
        </w:tc>
        <w:tc>
          <w:tcPr>
            <w:tcW w:w="2981" w:type="dxa"/>
            <w:vMerge/>
            <w:shd w:val="clear" w:color="auto" w:fill="DBDBDB" w:themeFill="accent3" w:themeFillTint="66"/>
          </w:tcPr>
          <w:p w:rsidR="00943419" w:rsidRPr="00B9422A" w:rsidRDefault="00943419" w:rsidP="00943419">
            <w:pPr>
              <w:rPr>
                <w:rFonts w:ascii="Arial" w:hAnsi="Arial" w:cs="Arial"/>
              </w:rPr>
            </w:pPr>
          </w:p>
        </w:tc>
      </w:tr>
      <w:tr w:rsidR="00943419" w:rsidRPr="00B9422A" w:rsidTr="00B9422A">
        <w:trPr>
          <w:trHeight w:val="45"/>
          <w:jc w:val="center"/>
        </w:trPr>
        <w:tc>
          <w:tcPr>
            <w:tcW w:w="2693" w:type="dxa"/>
            <w:shd w:val="clear" w:color="auto" w:fill="DBDBDB" w:themeFill="accent3" w:themeFillTint="66"/>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Know your Insulin series Episode 4 </w:t>
            </w:r>
          </w:p>
          <w:p w:rsidR="00943419" w:rsidRPr="00B9422A" w:rsidRDefault="00943419" w:rsidP="00943419">
            <w:pPr>
              <w:rPr>
                <w:rFonts w:ascii="Arial" w:hAnsi="Arial" w:cs="Arial"/>
                <w:color w:val="000000"/>
              </w:rPr>
            </w:pPr>
          </w:p>
        </w:tc>
        <w:tc>
          <w:tcPr>
            <w:tcW w:w="1837" w:type="dxa"/>
            <w:gridSpan w:val="2"/>
            <w:shd w:val="clear" w:color="auto" w:fill="DBDBDB" w:themeFill="accent3" w:themeFillTint="66"/>
          </w:tcPr>
          <w:p w:rsidR="00943419" w:rsidRPr="00B9422A" w:rsidRDefault="00943419" w:rsidP="00943419">
            <w:pPr>
              <w:rPr>
                <w:rFonts w:ascii="Arial" w:hAnsi="Arial" w:cs="Arial"/>
                <w:sz w:val="24"/>
                <w:szCs w:val="24"/>
              </w:rPr>
            </w:pPr>
            <w:r w:rsidRPr="00B9422A">
              <w:rPr>
                <w:rFonts w:ascii="Arial" w:hAnsi="Arial" w:cs="Arial"/>
                <w:sz w:val="24"/>
                <w:szCs w:val="24"/>
              </w:rPr>
              <w:t xml:space="preserve">Clinical </w:t>
            </w:r>
          </w:p>
        </w:tc>
        <w:tc>
          <w:tcPr>
            <w:tcW w:w="2553" w:type="dxa"/>
            <w:gridSpan w:val="2"/>
            <w:shd w:val="clear" w:color="auto" w:fill="DBDBDB" w:themeFill="accent3" w:themeFillTint="66"/>
          </w:tcPr>
          <w:p w:rsidR="00943419" w:rsidRPr="00B9422A" w:rsidRDefault="00943419" w:rsidP="00943419">
            <w:pPr>
              <w:rPr>
                <w:rFonts w:ascii="Arial" w:hAnsi="Arial" w:cs="Arial"/>
                <w:sz w:val="24"/>
                <w:szCs w:val="24"/>
              </w:rPr>
            </w:pPr>
          </w:p>
        </w:tc>
        <w:tc>
          <w:tcPr>
            <w:tcW w:w="5104" w:type="dxa"/>
            <w:gridSpan w:val="2"/>
            <w:shd w:val="clear" w:color="auto" w:fill="DBDBDB" w:themeFill="accent3" w:themeFillTint="66"/>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This webinar outlines best practice protocols for the delivery of insulin when a person is sick or having surgery </w:t>
            </w:r>
          </w:p>
        </w:tc>
        <w:tc>
          <w:tcPr>
            <w:tcW w:w="2981" w:type="dxa"/>
            <w:vMerge/>
            <w:shd w:val="clear" w:color="auto" w:fill="DBDBDB" w:themeFill="accent3" w:themeFillTint="66"/>
          </w:tcPr>
          <w:p w:rsidR="00943419" w:rsidRPr="00B9422A" w:rsidRDefault="00943419" w:rsidP="00943419">
            <w:pPr>
              <w:rPr>
                <w:rFonts w:ascii="Arial" w:hAnsi="Arial" w:cs="Arial"/>
              </w:rPr>
            </w:pPr>
          </w:p>
        </w:tc>
      </w:tr>
      <w:tr w:rsidR="00943419" w:rsidRPr="00B9422A" w:rsidTr="00B9422A">
        <w:trPr>
          <w:jc w:val="center"/>
        </w:trPr>
        <w:tc>
          <w:tcPr>
            <w:tcW w:w="2693" w:type="dxa"/>
            <w:shd w:val="clear" w:color="auto" w:fill="D9D9D9" w:themeFill="background1" w:themeFillShade="D9"/>
            <w:vAlign w:val="bottom"/>
          </w:tcPr>
          <w:p w:rsidR="00943419" w:rsidRPr="00B9422A" w:rsidRDefault="00943419" w:rsidP="00943419">
            <w:pPr>
              <w:rPr>
                <w:rFonts w:ascii="Arial" w:hAnsi="Arial" w:cs="Arial"/>
                <w:b/>
                <w:color w:val="000000"/>
                <w:sz w:val="24"/>
                <w:szCs w:val="24"/>
              </w:rPr>
            </w:pPr>
            <w:r w:rsidRPr="00A15E6F">
              <w:rPr>
                <w:rFonts w:ascii="Arial" w:hAnsi="Arial" w:cs="Arial"/>
                <w:b/>
                <w:sz w:val="24"/>
                <w:szCs w:val="24"/>
              </w:rPr>
              <w:t xml:space="preserve">Sick day management of adults with type 1 and type 2 diabetes webinar  series </w:t>
            </w:r>
          </w:p>
        </w:tc>
        <w:tc>
          <w:tcPr>
            <w:tcW w:w="1837" w:type="dxa"/>
            <w:gridSpan w:val="2"/>
            <w:shd w:val="clear" w:color="auto" w:fill="D9D9D9" w:themeFill="background1" w:themeFillShade="D9"/>
          </w:tcPr>
          <w:p w:rsidR="00943419" w:rsidRPr="00B9422A" w:rsidRDefault="00943419" w:rsidP="00943419">
            <w:pPr>
              <w:rPr>
                <w:rFonts w:ascii="Arial" w:hAnsi="Arial" w:cs="Arial"/>
                <w:sz w:val="24"/>
                <w:szCs w:val="24"/>
              </w:rPr>
            </w:pPr>
          </w:p>
        </w:tc>
        <w:tc>
          <w:tcPr>
            <w:tcW w:w="7657" w:type="dxa"/>
            <w:gridSpan w:val="4"/>
            <w:shd w:val="clear" w:color="auto" w:fill="D9D9D9" w:themeFill="background1" w:themeFillShade="D9"/>
          </w:tcPr>
          <w:p w:rsidR="00943419" w:rsidRPr="00CC2E92" w:rsidRDefault="00943419" w:rsidP="00943419">
            <w:pPr>
              <w:rPr>
                <w:rFonts w:ascii="Arial" w:hAnsi="Arial" w:cs="Arial"/>
                <w:b/>
                <w:color w:val="000000"/>
              </w:rPr>
            </w:pPr>
            <w:r w:rsidRPr="00CC2E92">
              <w:rPr>
                <w:rFonts w:ascii="Arial" w:hAnsi="Arial" w:cs="Arial"/>
                <w:b/>
                <w:sz w:val="24"/>
                <w:szCs w:val="24"/>
              </w:rPr>
              <w:t>3 CPD points if you watch the whole series and do the evaluation survey</w:t>
            </w:r>
          </w:p>
        </w:tc>
        <w:tc>
          <w:tcPr>
            <w:tcW w:w="2981" w:type="dxa"/>
            <w:vMerge w:val="restart"/>
            <w:shd w:val="clear" w:color="auto" w:fill="D9D9D9" w:themeFill="background1" w:themeFillShade="D9"/>
          </w:tcPr>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p>
          <w:p w:rsidR="00943419" w:rsidRPr="00B9422A" w:rsidRDefault="00943419" w:rsidP="00943419">
            <w:pPr>
              <w:rPr>
                <w:rFonts w:ascii="Arial" w:hAnsi="Arial" w:cs="Arial"/>
              </w:rPr>
            </w:pPr>
            <w:r w:rsidRPr="00B9422A">
              <w:rPr>
                <w:rFonts w:ascii="Arial" w:hAnsi="Arial" w:cs="Arial"/>
              </w:rPr>
              <w:t>Available from ADEA’s LMS</w:t>
            </w:r>
          </w:p>
          <w:p w:rsidR="00943419" w:rsidRPr="00B9422A" w:rsidRDefault="00B74DC8" w:rsidP="00943419">
            <w:pPr>
              <w:rPr>
                <w:rFonts w:ascii="Arial" w:hAnsi="Arial" w:cs="Arial"/>
              </w:rPr>
            </w:pPr>
            <w:hyperlink r:id="rId25"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B9422A">
        <w:trPr>
          <w:jc w:val="center"/>
        </w:trPr>
        <w:tc>
          <w:tcPr>
            <w:tcW w:w="2693" w:type="dxa"/>
            <w:shd w:val="clear" w:color="auto" w:fill="D9D9D9" w:themeFill="background1" w:themeFillShade="D9"/>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Sick day management of adults with type 1 and </w:t>
            </w:r>
            <w:r w:rsidRPr="00B9422A">
              <w:rPr>
                <w:rFonts w:ascii="Arial" w:hAnsi="Arial" w:cs="Arial"/>
                <w:color w:val="000000"/>
              </w:rPr>
              <w:lastRenderedPageBreak/>
              <w:t>type 2 diabetes webinar 1</w:t>
            </w:r>
          </w:p>
        </w:tc>
        <w:tc>
          <w:tcPr>
            <w:tcW w:w="1837" w:type="dxa"/>
            <w:gridSpan w:val="2"/>
            <w:shd w:val="clear" w:color="auto" w:fill="D9D9D9" w:themeFill="background1" w:themeFillShade="D9"/>
          </w:tcPr>
          <w:p w:rsidR="00943419" w:rsidRPr="00B9422A" w:rsidRDefault="00943419" w:rsidP="00943419">
            <w:pPr>
              <w:rPr>
                <w:rFonts w:ascii="Arial" w:hAnsi="Arial" w:cs="Arial"/>
                <w:sz w:val="24"/>
                <w:szCs w:val="24"/>
              </w:rPr>
            </w:pPr>
            <w:r w:rsidRPr="00B9422A">
              <w:rPr>
                <w:rFonts w:ascii="Arial" w:hAnsi="Arial" w:cs="Arial"/>
                <w:sz w:val="24"/>
                <w:szCs w:val="24"/>
              </w:rPr>
              <w:lastRenderedPageBreak/>
              <w:t xml:space="preserve">Clinical </w:t>
            </w:r>
          </w:p>
        </w:tc>
        <w:tc>
          <w:tcPr>
            <w:tcW w:w="2553" w:type="dxa"/>
            <w:gridSpan w:val="2"/>
            <w:shd w:val="clear" w:color="auto" w:fill="D9D9D9" w:themeFill="background1" w:themeFillShade="D9"/>
          </w:tcPr>
          <w:p w:rsidR="00943419" w:rsidRPr="00B9422A" w:rsidRDefault="00943419" w:rsidP="00943419">
            <w:pPr>
              <w:rPr>
                <w:rFonts w:ascii="Arial" w:hAnsi="Arial" w:cs="Arial"/>
                <w:sz w:val="24"/>
                <w:szCs w:val="24"/>
              </w:rPr>
            </w:pPr>
          </w:p>
        </w:tc>
        <w:tc>
          <w:tcPr>
            <w:tcW w:w="5104" w:type="dxa"/>
            <w:gridSpan w:val="2"/>
            <w:shd w:val="clear" w:color="auto" w:fill="D9D9D9" w:themeFill="background1" w:themeFillShade="D9"/>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This series webinar series is an interactive panel discussion about the ADEA sick day guidelines and associated resources.  </w:t>
            </w:r>
          </w:p>
        </w:tc>
        <w:tc>
          <w:tcPr>
            <w:tcW w:w="2981" w:type="dxa"/>
            <w:vMerge/>
            <w:shd w:val="clear" w:color="auto" w:fill="D9D9D9" w:themeFill="background1" w:themeFillShade="D9"/>
          </w:tcPr>
          <w:p w:rsidR="00943419" w:rsidRPr="00B9422A" w:rsidRDefault="00943419" w:rsidP="00943419">
            <w:pPr>
              <w:rPr>
                <w:rFonts w:ascii="Arial" w:hAnsi="Arial" w:cs="Arial"/>
              </w:rPr>
            </w:pPr>
          </w:p>
        </w:tc>
      </w:tr>
      <w:tr w:rsidR="00943419" w:rsidRPr="00B9422A" w:rsidTr="00B9422A">
        <w:trPr>
          <w:jc w:val="center"/>
        </w:trPr>
        <w:tc>
          <w:tcPr>
            <w:tcW w:w="2693" w:type="dxa"/>
            <w:shd w:val="clear" w:color="auto" w:fill="D9D9D9" w:themeFill="background1" w:themeFillShade="D9"/>
            <w:vAlign w:val="bottom"/>
          </w:tcPr>
          <w:p w:rsidR="00943419" w:rsidRPr="00B9422A" w:rsidRDefault="00943419" w:rsidP="00943419">
            <w:pPr>
              <w:rPr>
                <w:rFonts w:ascii="Arial" w:hAnsi="Arial" w:cs="Arial"/>
                <w:color w:val="000000"/>
              </w:rPr>
            </w:pPr>
            <w:r w:rsidRPr="00B9422A">
              <w:rPr>
                <w:rFonts w:ascii="Arial" w:hAnsi="Arial" w:cs="Arial"/>
                <w:color w:val="000000"/>
              </w:rPr>
              <w:t>Sick day management of adults with type 1 and type 2 diabetes webinar 2</w:t>
            </w:r>
          </w:p>
        </w:tc>
        <w:tc>
          <w:tcPr>
            <w:tcW w:w="1837" w:type="dxa"/>
            <w:gridSpan w:val="2"/>
            <w:shd w:val="clear" w:color="auto" w:fill="D9D9D9" w:themeFill="background1" w:themeFillShade="D9"/>
          </w:tcPr>
          <w:p w:rsidR="00943419" w:rsidRPr="00B9422A" w:rsidRDefault="00943419" w:rsidP="00943419">
            <w:pPr>
              <w:rPr>
                <w:rFonts w:ascii="Arial" w:hAnsi="Arial" w:cs="Arial"/>
                <w:sz w:val="24"/>
                <w:szCs w:val="24"/>
              </w:rPr>
            </w:pPr>
            <w:r w:rsidRPr="00B9422A">
              <w:rPr>
                <w:rFonts w:ascii="Arial" w:hAnsi="Arial" w:cs="Arial"/>
                <w:sz w:val="24"/>
                <w:szCs w:val="24"/>
              </w:rPr>
              <w:t>Clinical</w:t>
            </w:r>
          </w:p>
        </w:tc>
        <w:tc>
          <w:tcPr>
            <w:tcW w:w="2553" w:type="dxa"/>
            <w:gridSpan w:val="2"/>
            <w:shd w:val="clear" w:color="auto" w:fill="D9D9D9" w:themeFill="background1" w:themeFillShade="D9"/>
          </w:tcPr>
          <w:p w:rsidR="00943419" w:rsidRPr="00B9422A" w:rsidRDefault="00943419" w:rsidP="00943419">
            <w:pPr>
              <w:rPr>
                <w:rFonts w:ascii="Arial" w:hAnsi="Arial" w:cs="Arial"/>
                <w:sz w:val="24"/>
                <w:szCs w:val="24"/>
              </w:rPr>
            </w:pPr>
          </w:p>
        </w:tc>
        <w:tc>
          <w:tcPr>
            <w:tcW w:w="5104" w:type="dxa"/>
            <w:gridSpan w:val="2"/>
            <w:shd w:val="clear" w:color="auto" w:fill="D9D9D9" w:themeFill="background1" w:themeFillShade="D9"/>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Panel discussion and case study about the implication for type 1 diabetes </w:t>
            </w:r>
          </w:p>
        </w:tc>
        <w:tc>
          <w:tcPr>
            <w:tcW w:w="2981" w:type="dxa"/>
            <w:vMerge/>
            <w:shd w:val="clear" w:color="auto" w:fill="D9D9D9" w:themeFill="background1" w:themeFillShade="D9"/>
          </w:tcPr>
          <w:p w:rsidR="00943419" w:rsidRPr="00B9422A" w:rsidRDefault="00943419" w:rsidP="00943419">
            <w:pPr>
              <w:rPr>
                <w:rFonts w:ascii="Arial" w:hAnsi="Arial" w:cs="Arial"/>
              </w:rPr>
            </w:pPr>
          </w:p>
        </w:tc>
      </w:tr>
      <w:tr w:rsidR="00943419" w:rsidRPr="00B9422A" w:rsidTr="00B9422A">
        <w:trPr>
          <w:jc w:val="center"/>
        </w:trPr>
        <w:tc>
          <w:tcPr>
            <w:tcW w:w="2693" w:type="dxa"/>
            <w:shd w:val="clear" w:color="auto" w:fill="D9D9D9" w:themeFill="background1" w:themeFillShade="D9"/>
            <w:vAlign w:val="bottom"/>
          </w:tcPr>
          <w:p w:rsidR="00943419" w:rsidRPr="00B9422A" w:rsidRDefault="00943419" w:rsidP="00943419">
            <w:pPr>
              <w:rPr>
                <w:rFonts w:ascii="Arial" w:hAnsi="Arial" w:cs="Arial"/>
                <w:color w:val="000000"/>
              </w:rPr>
            </w:pPr>
            <w:r w:rsidRPr="00B9422A">
              <w:rPr>
                <w:rFonts w:ascii="Arial" w:hAnsi="Arial" w:cs="Arial"/>
                <w:color w:val="000000"/>
              </w:rPr>
              <w:t>Sick day management of adults with type 1 and type 2 diabetes webinar 3</w:t>
            </w:r>
          </w:p>
        </w:tc>
        <w:tc>
          <w:tcPr>
            <w:tcW w:w="1837" w:type="dxa"/>
            <w:gridSpan w:val="2"/>
            <w:shd w:val="clear" w:color="auto" w:fill="D9D9D9" w:themeFill="background1" w:themeFillShade="D9"/>
          </w:tcPr>
          <w:p w:rsidR="00943419" w:rsidRPr="00B9422A" w:rsidRDefault="00943419" w:rsidP="00943419">
            <w:pPr>
              <w:rPr>
                <w:rFonts w:ascii="Arial" w:hAnsi="Arial" w:cs="Arial"/>
                <w:sz w:val="24"/>
                <w:szCs w:val="24"/>
              </w:rPr>
            </w:pPr>
            <w:r w:rsidRPr="00B9422A">
              <w:rPr>
                <w:rFonts w:ascii="Arial" w:hAnsi="Arial" w:cs="Arial"/>
                <w:sz w:val="24"/>
                <w:szCs w:val="24"/>
              </w:rPr>
              <w:t>Clinical</w:t>
            </w:r>
          </w:p>
        </w:tc>
        <w:tc>
          <w:tcPr>
            <w:tcW w:w="2553" w:type="dxa"/>
            <w:gridSpan w:val="2"/>
            <w:shd w:val="clear" w:color="auto" w:fill="D9D9D9" w:themeFill="background1" w:themeFillShade="D9"/>
          </w:tcPr>
          <w:p w:rsidR="00943419" w:rsidRPr="00B9422A" w:rsidRDefault="00943419" w:rsidP="00943419">
            <w:pPr>
              <w:rPr>
                <w:rFonts w:ascii="Arial" w:hAnsi="Arial" w:cs="Arial"/>
                <w:sz w:val="24"/>
                <w:szCs w:val="24"/>
              </w:rPr>
            </w:pPr>
          </w:p>
        </w:tc>
        <w:tc>
          <w:tcPr>
            <w:tcW w:w="5104" w:type="dxa"/>
            <w:gridSpan w:val="2"/>
            <w:shd w:val="clear" w:color="auto" w:fill="D9D9D9" w:themeFill="background1" w:themeFillShade="D9"/>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Panel discussion and case study about the implication for type 2 diabetes </w:t>
            </w:r>
          </w:p>
        </w:tc>
        <w:tc>
          <w:tcPr>
            <w:tcW w:w="2981" w:type="dxa"/>
            <w:vMerge/>
            <w:shd w:val="clear" w:color="auto" w:fill="D9D9D9" w:themeFill="background1" w:themeFillShade="D9"/>
          </w:tcPr>
          <w:p w:rsidR="00943419" w:rsidRPr="00B9422A" w:rsidRDefault="00943419" w:rsidP="00943419">
            <w:pPr>
              <w:rPr>
                <w:rFonts w:ascii="Arial" w:hAnsi="Arial" w:cs="Arial"/>
              </w:rPr>
            </w:pPr>
          </w:p>
        </w:tc>
      </w:tr>
      <w:tr w:rsidR="00943419" w:rsidRPr="00B9422A" w:rsidTr="00B9422A">
        <w:trPr>
          <w:trHeight w:val="45"/>
          <w:jc w:val="center"/>
        </w:trPr>
        <w:tc>
          <w:tcPr>
            <w:tcW w:w="2693" w:type="dxa"/>
            <w:shd w:val="clear" w:color="auto" w:fill="DBDBDB" w:themeFill="accent3" w:themeFillTint="66"/>
            <w:vAlign w:val="bottom"/>
          </w:tcPr>
          <w:p w:rsidR="00943419" w:rsidRPr="00A15E6F" w:rsidRDefault="00943419" w:rsidP="00943419">
            <w:pPr>
              <w:rPr>
                <w:rFonts w:ascii="Arial" w:hAnsi="Arial" w:cs="Arial"/>
              </w:rPr>
            </w:pPr>
            <w:r w:rsidRPr="00A15E6F">
              <w:rPr>
                <w:rFonts w:ascii="Arial" w:hAnsi="Arial" w:cs="Arial"/>
                <w:b/>
              </w:rPr>
              <w:t>Understanding the pregnancy journey for</w:t>
            </w:r>
            <w:r w:rsidRPr="00A15E6F">
              <w:rPr>
                <w:rFonts w:ascii="Arial" w:hAnsi="Arial" w:cs="Arial"/>
              </w:rPr>
              <w:t xml:space="preserve"> woman with type 1 diabetes </w:t>
            </w:r>
          </w:p>
          <w:p w:rsidR="00943419" w:rsidRPr="00A15E6F" w:rsidRDefault="00943419" w:rsidP="00943419">
            <w:pPr>
              <w:rPr>
                <w:rFonts w:ascii="Arial" w:hAnsi="Arial" w:cs="Arial"/>
              </w:rPr>
            </w:pPr>
          </w:p>
        </w:tc>
        <w:tc>
          <w:tcPr>
            <w:tcW w:w="1837" w:type="dxa"/>
            <w:gridSpan w:val="2"/>
            <w:shd w:val="clear" w:color="auto" w:fill="DBDBDB" w:themeFill="accent3" w:themeFillTint="66"/>
          </w:tcPr>
          <w:p w:rsidR="00943419" w:rsidRPr="00B9422A" w:rsidRDefault="00943419" w:rsidP="00943419">
            <w:pPr>
              <w:rPr>
                <w:rFonts w:ascii="Arial" w:hAnsi="Arial" w:cs="Arial"/>
                <w:sz w:val="24"/>
                <w:szCs w:val="24"/>
              </w:rPr>
            </w:pPr>
            <w:r w:rsidRPr="00B9422A">
              <w:rPr>
                <w:rFonts w:ascii="Arial" w:hAnsi="Arial" w:cs="Arial"/>
                <w:sz w:val="24"/>
                <w:szCs w:val="24"/>
              </w:rPr>
              <w:t xml:space="preserve">Clinical/ management </w:t>
            </w:r>
          </w:p>
          <w:p w:rsidR="00943419" w:rsidRPr="00B9422A" w:rsidRDefault="00943419" w:rsidP="00943419">
            <w:pPr>
              <w:rPr>
                <w:rFonts w:ascii="Arial" w:hAnsi="Arial" w:cs="Arial"/>
                <w:sz w:val="24"/>
                <w:szCs w:val="24"/>
              </w:rPr>
            </w:pPr>
            <w:r w:rsidRPr="00B9422A">
              <w:rPr>
                <w:rFonts w:ascii="Arial" w:hAnsi="Arial" w:cs="Arial"/>
                <w:sz w:val="24"/>
                <w:szCs w:val="24"/>
              </w:rPr>
              <w:t>Pregnancy</w:t>
            </w:r>
          </w:p>
        </w:tc>
        <w:tc>
          <w:tcPr>
            <w:tcW w:w="2553" w:type="dxa"/>
            <w:gridSpan w:val="2"/>
            <w:shd w:val="clear" w:color="auto" w:fill="DBDBDB" w:themeFill="accent3" w:themeFillTint="66"/>
          </w:tcPr>
          <w:p w:rsidR="00943419" w:rsidRPr="00B9422A" w:rsidRDefault="00943419" w:rsidP="00943419">
            <w:pPr>
              <w:rPr>
                <w:rFonts w:ascii="Arial" w:hAnsi="Arial" w:cs="Arial"/>
                <w:sz w:val="24"/>
                <w:szCs w:val="24"/>
              </w:rPr>
            </w:pPr>
            <w:r w:rsidRPr="00B9422A">
              <w:rPr>
                <w:rFonts w:ascii="Arial" w:hAnsi="Arial" w:cs="Arial"/>
                <w:sz w:val="24"/>
                <w:szCs w:val="24"/>
              </w:rPr>
              <w:t>1 point</w:t>
            </w:r>
          </w:p>
        </w:tc>
        <w:tc>
          <w:tcPr>
            <w:tcW w:w="5104" w:type="dxa"/>
            <w:gridSpan w:val="2"/>
            <w:shd w:val="clear" w:color="auto" w:fill="DBDBDB" w:themeFill="accent3" w:themeFillTint="66"/>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This webinar will increase your understanding and counselling skills to support women with type 1 diabetes who are pregnant or trying to get pregnant </w:t>
            </w:r>
          </w:p>
          <w:p w:rsidR="00943419" w:rsidRPr="00B9422A" w:rsidRDefault="00943419" w:rsidP="00943419">
            <w:pPr>
              <w:rPr>
                <w:rFonts w:ascii="Arial" w:hAnsi="Arial" w:cs="Arial"/>
                <w:color w:val="000000"/>
              </w:rPr>
            </w:pPr>
          </w:p>
        </w:tc>
        <w:tc>
          <w:tcPr>
            <w:tcW w:w="2981" w:type="dxa"/>
            <w:shd w:val="clear" w:color="auto" w:fill="DBDBDB" w:themeFill="accent3" w:themeFillTint="66"/>
          </w:tcPr>
          <w:p w:rsidR="00943419" w:rsidRPr="00B9422A" w:rsidRDefault="00943419" w:rsidP="00943419">
            <w:pPr>
              <w:rPr>
                <w:rFonts w:ascii="Arial" w:hAnsi="Arial" w:cs="Arial"/>
              </w:rPr>
            </w:pPr>
            <w:r w:rsidRPr="00B9422A">
              <w:rPr>
                <w:rFonts w:ascii="Arial" w:hAnsi="Arial" w:cs="Arial"/>
              </w:rPr>
              <w:t xml:space="preserve">Available from ADEA’s LMS </w:t>
            </w:r>
          </w:p>
          <w:p w:rsidR="00943419" w:rsidRPr="00B9422A" w:rsidRDefault="00B74DC8" w:rsidP="00943419">
            <w:pPr>
              <w:rPr>
                <w:rFonts w:ascii="Arial" w:hAnsi="Arial" w:cs="Arial"/>
              </w:rPr>
            </w:pPr>
            <w:hyperlink r:id="rId26"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B9422A">
        <w:trPr>
          <w:trHeight w:val="45"/>
          <w:jc w:val="center"/>
        </w:trPr>
        <w:tc>
          <w:tcPr>
            <w:tcW w:w="2693" w:type="dxa"/>
            <w:shd w:val="clear" w:color="auto" w:fill="DBDBDB" w:themeFill="accent3" w:themeFillTint="66"/>
            <w:vAlign w:val="bottom"/>
          </w:tcPr>
          <w:p w:rsidR="00943419" w:rsidRPr="00A15E6F" w:rsidRDefault="00943419" w:rsidP="00943419">
            <w:pPr>
              <w:rPr>
                <w:rFonts w:ascii="Arial" w:hAnsi="Arial" w:cs="Arial"/>
              </w:rPr>
            </w:pPr>
            <w:r w:rsidRPr="00A15E6F">
              <w:rPr>
                <w:rFonts w:ascii="Arial" w:hAnsi="Arial" w:cs="Arial"/>
              </w:rPr>
              <w:t xml:space="preserve">Person Centred Care </w:t>
            </w:r>
          </w:p>
          <w:p w:rsidR="00943419" w:rsidRPr="00A15E6F" w:rsidRDefault="00943419" w:rsidP="00943419">
            <w:pPr>
              <w:rPr>
                <w:rFonts w:ascii="Arial" w:hAnsi="Arial" w:cs="Arial"/>
              </w:rPr>
            </w:pPr>
          </w:p>
        </w:tc>
        <w:tc>
          <w:tcPr>
            <w:tcW w:w="1837" w:type="dxa"/>
            <w:gridSpan w:val="2"/>
            <w:shd w:val="clear" w:color="auto" w:fill="DBDBDB" w:themeFill="accent3" w:themeFillTint="66"/>
          </w:tcPr>
          <w:p w:rsidR="00943419" w:rsidRPr="00B9422A" w:rsidRDefault="00943419" w:rsidP="00943419">
            <w:pPr>
              <w:rPr>
                <w:rFonts w:ascii="Arial" w:hAnsi="Arial" w:cs="Arial"/>
                <w:sz w:val="24"/>
                <w:szCs w:val="24"/>
              </w:rPr>
            </w:pPr>
            <w:r w:rsidRPr="00B9422A">
              <w:rPr>
                <w:rFonts w:ascii="Arial" w:hAnsi="Arial" w:cs="Arial"/>
                <w:sz w:val="24"/>
                <w:szCs w:val="24"/>
              </w:rPr>
              <w:t xml:space="preserve">Management/research </w:t>
            </w:r>
          </w:p>
        </w:tc>
        <w:tc>
          <w:tcPr>
            <w:tcW w:w="2553" w:type="dxa"/>
            <w:gridSpan w:val="2"/>
            <w:shd w:val="clear" w:color="auto" w:fill="DBDBDB" w:themeFill="accent3" w:themeFillTint="66"/>
          </w:tcPr>
          <w:p w:rsidR="00943419" w:rsidRPr="00B9422A" w:rsidRDefault="00943419" w:rsidP="00943419">
            <w:pPr>
              <w:rPr>
                <w:rFonts w:ascii="Arial" w:hAnsi="Arial" w:cs="Arial"/>
                <w:sz w:val="24"/>
                <w:szCs w:val="24"/>
              </w:rPr>
            </w:pPr>
            <w:r w:rsidRPr="00B9422A">
              <w:rPr>
                <w:rFonts w:ascii="Arial" w:hAnsi="Arial" w:cs="Arial"/>
                <w:sz w:val="24"/>
                <w:szCs w:val="24"/>
              </w:rPr>
              <w:t>1 point</w:t>
            </w:r>
          </w:p>
        </w:tc>
        <w:tc>
          <w:tcPr>
            <w:tcW w:w="5104" w:type="dxa"/>
            <w:gridSpan w:val="2"/>
            <w:shd w:val="clear" w:color="auto" w:fill="DBDBDB" w:themeFill="accent3" w:themeFillTint="66"/>
            <w:vAlign w:val="bottom"/>
          </w:tcPr>
          <w:p w:rsidR="00943419" w:rsidRPr="00B9422A" w:rsidRDefault="00943419" w:rsidP="00943419">
            <w:pPr>
              <w:rPr>
                <w:rFonts w:ascii="Arial" w:hAnsi="Arial" w:cs="Arial"/>
                <w:color w:val="000000"/>
              </w:rPr>
            </w:pPr>
            <w:r w:rsidRPr="00B9422A">
              <w:rPr>
                <w:rFonts w:ascii="Arial" w:hAnsi="Arial" w:cs="Arial"/>
                <w:color w:val="000000"/>
              </w:rPr>
              <w:t>Learn more about Person-Centred Care and how to measure if you are delivering person-centred care. Learn how to use the Patient Centred Care tool kit</w:t>
            </w:r>
          </w:p>
          <w:p w:rsidR="00943419" w:rsidRPr="00B9422A" w:rsidRDefault="00943419" w:rsidP="00943419">
            <w:pPr>
              <w:rPr>
                <w:rFonts w:ascii="Arial" w:hAnsi="Arial" w:cs="Arial"/>
                <w:color w:val="000000"/>
              </w:rPr>
            </w:pPr>
          </w:p>
        </w:tc>
        <w:tc>
          <w:tcPr>
            <w:tcW w:w="2981" w:type="dxa"/>
            <w:shd w:val="clear" w:color="auto" w:fill="DBDBDB" w:themeFill="accent3" w:themeFillTint="66"/>
          </w:tcPr>
          <w:p w:rsidR="00943419" w:rsidRPr="00B9422A" w:rsidRDefault="00943419" w:rsidP="00943419">
            <w:pPr>
              <w:rPr>
                <w:rFonts w:ascii="Arial" w:hAnsi="Arial" w:cs="Arial"/>
              </w:rPr>
            </w:pPr>
            <w:r w:rsidRPr="00B9422A">
              <w:rPr>
                <w:rFonts w:ascii="Arial" w:hAnsi="Arial" w:cs="Arial"/>
              </w:rPr>
              <w:t>Available from ADEA’s LMS</w:t>
            </w:r>
          </w:p>
          <w:p w:rsidR="00943419" w:rsidRPr="00B9422A" w:rsidRDefault="00943419" w:rsidP="00943419">
            <w:pPr>
              <w:rPr>
                <w:rFonts w:ascii="Arial" w:hAnsi="Arial" w:cs="Arial"/>
              </w:rPr>
            </w:pPr>
          </w:p>
          <w:p w:rsidR="00943419" w:rsidRPr="00B9422A" w:rsidRDefault="00B74DC8" w:rsidP="00943419">
            <w:pPr>
              <w:rPr>
                <w:rFonts w:ascii="Arial" w:hAnsi="Arial" w:cs="Arial"/>
              </w:rPr>
            </w:pPr>
            <w:hyperlink r:id="rId27"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B9422A">
        <w:trPr>
          <w:trHeight w:val="45"/>
          <w:jc w:val="center"/>
        </w:trPr>
        <w:tc>
          <w:tcPr>
            <w:tcW w:w="2693" w:type="dxa"/>
            <w:shd w:val="clear" w:color="auto" w:fill="DBDBDB" w:themeFill="accent3" w:themeFillTint="66"/>
            <w:vAlign w:val="bottom"/>
          </w:tcPr>
          <w:p w:rsidR="00943419" w:rsidRPr="00A15E6F" w:rsidRDefault="00943419" w:rsidP="00943419">
            <w:pPr>
              <w:rPr>
                <w:rFonts w:ascii="Arial" w:hAnsi="Arial" w:cs="Arial"/>
              </w:rPr>
            </w:pPr>
            <w:r w:rsidRPr="00A15E6F">
              <w:rPr>
                <w:rFonts w:ascii="Arial" w:hAnsi="Arial" w:cs="Arial"/>
              </w:rPr>
              <w:t xml:space="preserve">Introduction to health literacy </w:t>
            </w:r>
          </w:p>
          <w:p w:rsidR="00943419" w:rsidRPr="00A15E6F" w:rsidRDefault="00943419" w:rsidP="00943419">
            <w:pPr>
              <w:rPr>
                <w:rFonts w:ascii="Arial" w:hAnsi="Arial" w:cs="Arial"/>
              </w:rPr>
            </w:pPr>
          </w:p>
        </w:tc>
        <w:tc>
          <w:tcPr>
            <w:tcW w:w="1837" w:type="dxa"/>
            <w:gridSpan w:val="2"/>
            <w:shd w:val="clear" w:color="auto" w:fill="DBDBDB" w:themeFill="accent3" w:themeFillTint="66"/>
          </w:tcPr>
          <w:p w:rsidR="00943419" w:rsidRPr="00B9422A" w:rsidRDefault="00943419" w:rsidP="00943419">
            <w:pPr>
              <w:rPr>
                <w:rFonts w:ascii="Arial" w:hAnsi="Arial" w:cs="Arial"/>
                <w:sz w:val="24"/>
                <w:szCs w:val="24"/>
              </w:rPr>
            </w:pPr>
            <w:r w:rsidRPr="00B9422A">
              <w:rPr>
                <w:rFonts w:ascii="Arial" w:hAnsi="Arial" w:cs="Arial"/>
                <w:sz w:val="24"/>
                <w:szCs w:val="24"/>
              </w:rPr>
              <w:t>Research/</w:t>
            </w:r>
          </w:p>
          <w:p w:rsidR="00943419" w:rsidRPr="00B9422A" w:rsidRDefault="00943419" w:rsidP="00943419">
            <w:pPr>
              <w:rPr>
                <w:rFonts w:ascii="Arial" w:hAnsi="Arial" w:cs="Arial"/>
                <w:sz w:val="24"/>
                <w:szCs w:val="24"/>
              </w:rPr>
            </w:pPr>
            <w:r w:rsidRPr="00B9422A">
              <w:rPr>
                <w:rFonts w:ascii="Arial" w:hAnsi="Arial" w:cs="Arial"/>
                <w:sz w:val="24"/>
                <w:szCs w:val="24"/>
              </w:rPr>
              <w:t xml:space="preserve">Management </w:t>
            </w:r>
          </w:p>
        </w:tc>
        <w:tc>
          <w:tcPr>
            <w:tcW w:w="2553" w:type="dxa"/>
            <w:gridSpan w:val="2"/>
            <w:shd w:val="clear" w:color="auto" w:fill="DBDBDB" w:themeFill="accent3" w:themeFillTint="66"/>
          </w:tcPr>
          <w:p w:rsidR="00943419" w:rsidRPr="00B9422A" w:rsidRDefault="00943419" w:rsidP="00943419">
            <w:pPr>
              <w:rPr>
                <w:rFonts w:ascii="Arial" w:hAnsi="Arial" w:cs="Arial"/>
                <w:sz w:val="24"/>
                <w:szCs w:val="24"/>
              </w:rPr>
            </w:pPr>
            <w:r w:rsidRPr="00B9422A">
              <w:rPr>
                <w:rFonts w:ascii="Arial" w:hAnsi="Arial" w:cs="Arial"/>
                <w:sz w:val="24"/>
                <w:szCs w:val="24"/>
              </w:rPr>
              <w:t>1 point</w:t>
            </w:r>
          </w:p>
        </w:tc>
        <w:tc>
          <w:tcPr>
            <w:tcW w:w="5104" w:type="dxa"/>
            <w:gridSpan w:val="2"/>
            <w:shd w:val="clear" w:color="auto" w:fill="DBDBDB" w:themeFill="accent3" w:themeFillTint="66"/>
            <w:vAlign w:val="bottom"/>
          </w:tcPr>
          <w:p w:rsidR="00943419" w:rsidRPr="00B9422A" w:rsidRDefault="00943419" w:rsidP="00943419">
            <w:pPr>
              <w:rPr>
                <w:rFonts w:ascii="Arial" w:hAnsi="Arial" w:cs="Arial"/>
                <w:color w:val="000000"/>
              </w:rPr>
            </w:pPr>
            <w:r w:rsidRPr="00B9422A">
              <w:rPr>
                <w:rFonts w:ascii="Arial" w:hAnsi="Arial" w:cs="Arial"/>
                <w:color w:val="000000"/>
              </w:rPr>
              <w:t>This webinar and the supporting tools and documents assist health practitioners understand the principles of health literacy and the points to consider during consultations and when developing resources for people with diabetes</w:t>
            </w:r>
          </w:p>
        </w:tc>
        <w:tc>
          <w:tcPr>
            <w:tcW w:w="2981" w:type="dxa"/>
            <w:shd w:val="clear" w:color="auto" w:fill="DBDBDB" w:themeFill="accent3" w:themeFillTint="66"/>
          </w:tcPr>
          <w:p w:rsidR="00943419" w:rsidRPr="00B9422A" w:rsidRDefault="00943419" w:rsidP="00943419">
            <w:pPr>
              <w:rPr>
                <w:rFonts w:ascii="Arial" w:hAnsi="Arial" w:cs="Arial"/>
              </w:rPr>
            </w:pPr>
            <w:r w:rsidRPr="00B9422A">
              <w:rPr>
                <w:rFonts w:ascii="Arial" w:hAnsi="Arial" w:cs="Arial"/>
              </w:rPr>
              <w:t>Available from ADEA’s LMS</w:t>
            </w:r>
          </w:p>
          <w:p w:rsidR="00943419" w:rsidRPr="00B9422A" w:rsidRDefault="00943419" w:rsidP="00943419">
            <w:pPr>
              <w:rPr>
                <w:rFonts w:ascii="Arial" w:hAnsi="Arial" w:cs="Arial"/>
              </w:rPr>
            </w:pPr>
          </w:p>
          <w:p w:rsidR="00943419" w:rsidRPr="00B9422A" w:rsidRDefault="00B74DC8" w:rsidP="00943419">
            <w:pPr>
              <w:rPr>
                <w:rFonts w:ascii="Arial" w:hAnsi="Arial" w:cs="Arial"/>
              </w:rPr>
            </w:pPr>
            <w:hyperlink r:id="rId28"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B9422A">
        <w:trPr>
          <w:trHeight w:val="45"/>
          <w:jc w:val="center"/>
        </w:trPr>
        <w:tc>
          <w:tcPr>
            <w:tcW w:w="2693" w:type="dxa"/>
            <w:shd w:val="clear" w:color="auto" w:fill="DBDBDB" w:themeFill="accent3" w:themeFillTint="66"/>
            <w:vAlign w:val="center"/>
          </w:tcPr>
          <w:p w:rsidR="00943419" w:rsidRDefault="00943419" w:rsidP="00943419">
            <w:pPr>
              <w:rPr>
                <w:rFonts w:ascii="Arial" w:hAnsi="Arial" w:cs="Arial"/>
              </w:rPr>
            </w:pPr>
            <w:r w:rsidRPr="00A15E6F">
              <w:rPr>
                <w:rFonts w:ascii="Arial" w:hAnsi="Arial" w:cs="Arial"/>
              </w:rPr>
              <w:t xml:space="preserve">Indigenous Health and Diabetes in pregnancy </w:t>
            </w:r>
          </w:p>
          <w:p w:rsidR="00943419" w:rsidRDefault="00943419" w:rsidP="00943419">
            <w:pPr>
              <w:rPr>
                <w:rFonts w:ascii="Arial" w:hAnsi="Arial" w:cs="Arial"/>
              </w:rPr>
            </w:pPr>
          </w:p>
          <w:p w:rsidR="00943419" w:rsidRDefault="00943419" w:rsidP="00943419">
            <w:pPr>
              <w:rPr>
                <w:rFonts w:ascii="Arial" w:hAnsi="Arial" w:cs="Arial"/>
              </w:rPr>
            </w:pPr>
          </w:p>
          <w:p w:rsidR="00943419" w:rsidRDefault="00943419" w:rsidP="00943419">
            <w:pPr>
              <w:rPr>
                <w:rFonts w:ascii="Arial" w:hAnsi="Arial" w:cs="Arial"/>
              </w:rPr>
            </w:pPr>
          </w:p>
          <w:p w:rsidR="00943419" w:rsidRDefault="00943419" w:rsidP="00943419">
            <w:pPr>
              <w:rPr>
                <w:rFonts w:ascii="Arial" w:hAnsi="Arial" w:cs="Arial"/>
              </w:rPr>
            </w:pPr>
          </w:p>
          <w:p w:rsidR="00943419" w:rsidRPr="00A15E6F" w:rsidRDefault="00943419" w:rsidP="00943419">
            <w:pPr>
              <w:rPr>
                <w:rFonts w:ascii="Arial" w:hAnsi="Arial" w:cs="Arial"/>
              </w:rPr>
            </w:pPr>
          </w:p>
        </w:tc>
        <w:tc>
          <w:tcPr>
            <w:tcW w:w="1837" w:type="dxa"/>
            <w:gridSpan w:val="2"/>
            <w:shd w:val="clear" w:color="auto" w:fill="DBDBDB" w:themeFill="accent3" w:themeFillTint="66"/>
          </w:tcPr>
          <w:p w:rsidR="00943419" w:rsidRPr="00B9422A" w:rsidRDefault="00943419" w:rsidP="00943419">
            <w:pPr>
              <w:rPr>
                <w:rFonts w:ascii="Arial" w:hAnsi="Arial" w:cs="Arial"/>
                <w:sz w:val="24"/>
                <w:szCs w:val="24"/>
              </w:rPr>
            </w:pPr>
            <w:r w:rsidRPr="00B9422A">
              <w:rPr>
                <w:rFonts w:ascii="Arial" w:hAnsi="Arial" w:cs="Arial"/>
                <w:sz w:val="24"/>
                <w:szCs w:val="24"/>
              </w:rPr>
              <w:t>Clinical/</w:t>
            </w:r>
          </w:p>
          <w:p w:rsidR="00943419" w:rsidRPr="00B9422A" w:rsidRDefault="00943419" w:rsidP="00943419">
            <w:pPr>
              <w:rPr>
                <w:rFonts w:ascii="Arial" w:hAnsi="Arial" w:cs="Arial"/>
                <w:sz w:val="24"/>
                <w:szCs w:val="24"/>
              </w:rPr>
            </w:pPr>
            <w:r w:rsidRPr="00B9422A">
              <w:rPr>
                <w:rFonts w:ascii="Arial" w:hAnsi="Arial" w:cs="Arial"/>
                <w:sz w:val="24"/>
                <w:szCs w:val="24"/>
              </w:rPr>
              <w:t xml:space="preserve">Management </w:t>
            </w:r>
          </w:p>
        </w:tc>
        <w:tc>
          <w:tcPr>
            <w:tcW w:w="2553" w:type="dxa"/>
            <w:gridSpan w:val="2"/>
            <w:shd w:val="clear" w:color="auto" w:fill="DBDBDB" w:themeFill="accent3" w:themeFillTint="66"/>
          </w:tcPr>
          <w:p w:rsidR="00943419" w:rsidRPr="00B9422A" w:rsidRDefault="00943419" w:rsidP="00943419">
            <w:pPr>
              <w:rPr>
                <w:rFonts w:ascii="Arial" w:hAnsi="Arial" w:cs="Arial"/>
                <w:sz w:val="24"/>
                <w:szCs w:val="24"/>
              </w:rPr>
            </w:pPr>
            <w:r w:rsidRPr="00B9422A">
              <w:rPr>
                <w:rFonts w:ascii="Arial" w:hAnsi="Arial" w:cs="Arial"/>
                <w:sz w:val="24"/>
                <w:szCs w:val="24"/>
              </w:rPr>
              <w:t>I point</w:t>
            </w:r>
          </w:p>
        </w:tc>
        <w:tc>
          <w:tcPr>
            <w:tcW w:w="5104" w:type="dxa"/>
            <w:gridSpan w:val="2"/>
            <w:shd w:val="clear" w:color="auto" w:fill="DBDBDB" w:themeFill="accent3" w:themeFillTint="66"/>
            <w:vAlign w:val="bottom"/>
          </w:tcPr>
          <w:p w:rsidR="00943419" w:rsidRDefault="00943419" w:rsidP="00943419">
            <w:pPr>
              <w:rPr>
                <w:rFonts w:ascii="Arial" w:hAnsi="Arial" w:cs="Arial"/>
                <w:color w:val="000000"/>
              </w:rPr>
            </w:pPr>
            <w:r w:rsidRPr="00B9422A">
              <w:rPr>
                <w:rFonts w:ascii="Arial" w:hAnsi="Arial" w:cs="Arial"/>
                <w:color w:val="000000"/>
              </w:rPr>
              <w:t>This webinar by Cindy Porter provides an overview of diabetes in pregnancy for indigenous women. It outlines appropriate service provisions and how to identify indigenous woman at risk of developing Diabetes in Pregnancy</w:t>
            </w:r>
          </w:p>
          <w:p w:rsidR="00E518E6" w:rsidRPr="00B9422A" w:rsidRDefault="00E518E6" w:rsidP="00943419">
            <w:pPr>
              <w:rPr>
                <w:rFonts w:ascii="Arial" w:hAnsi="Arial" w:cs="Arial"/>
                <w:color w:val="000000"/>
              </w:rPr>
            </w:pPr>
          </w:p>
          <w:p w:rsidR="00943419" w:rsidRPr="00B9422A" w:rsidRDefault="00943419" w:rsidP="00943419">
            <w:pPr>
              <w:rPr>
                <w:rFonts w:ascii="Arial" w:hAnsi="Arial" w:cs="Arial"/>
                <w:color w:val="000000"/>
              </w:rPr>
            </w:pPr>
          </w:p>
          <w:p w:rsidR="00943419" w:rsidRPr="00B9422A" w:rsidRDefault="00943419" w:rsidP="00943419">
            <w:pPr>
              <w:rPr>
                <w:rFonts w:ascii="Arial" w:hAnsi="Arial" w:cs="Arial"/>
                <w:color w:val="000000"/>
              </w:rPr>
            </w:pPr>
          </w:p>
        </w:tc>
        <w:tc>
          <w:tcPr>
            <w:tcW w:w="2981" w:type="dxa"/>
            <w:shd w:val="clear" w:color="auto" w:fill="DBDBDB" w:themeFill="accent3" w:themeFillTint="66"/>
          </w:tcPr>
          <w:p w:rsidR="00943419" w:rsidRPr="00B9422A" w:rsidRDefault="00943419" w:rsidP="00943419">
            <w:pPr>
              <w:rPr>
                <w:rFonts w:ascii="Arial" w:hAnsi="Arial" w:cs="Arial"/>
              </w:rPr>
            </w:pPr>
            <w:r w:rsidRPr="00B9422A">
              <w:rPr>
                <w:rFonts w:ascii="Arial" w:hAnsi="Arial" w:cs="Arial"/>
              </w:rPr>
              <w:t>Available from ADEA’s LMS</w:t>
            </w:r>
          </w:p>
          <w:p w:rsidR="00943419" w:rsidRPr="00B9422A" w:rsidRDefault="00943419" w:rsidP="00943419">
            <w:pPr>
              <w:rPr>
                <w:rFonts w:ascii="Arial" w:hAnsi="Arial" w:cs="Arial"/>
              </w:rPr>
            </w:pPr>
          </w:p>
          <w:p w:rsidR="00943419" w:rsidRPr="00B9422A" w:rsidRDefault="00B74DC8" w:rsidP="00943419">
            <w:pPr>
              <w:rPr>
                <w:rFonts w:ascii="Arial" w:hAnsi="Arial" w:cs="Arial"/>
              </w:rPr>
            </w:pPr>
            <w:hyperlink r:id="rId29"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623DEE">
        <w:trPr>
          <w:trHeight w:val="45"/>
          <w:jc w:val="center"/>
        </w:trPr>
        <w:tc>
          <w:tcPr>
            <w:tcW w:w="15168" w:type="dxa"/>
            <w:gridSpan w:val="8"/>
            <w:shd w:val="clear" w:color="auto" w:fill="E2EFD9" w:themeFill="accent6" w:themeFillTint="33"/>
            <w:vAlign w:val="bottom"/>
          </w:tcPr>
          <w:p w:rsidR="00943419" w:rsidRPr="00B9422A" w:rsidRDefault="00943419" w:rsidP="00943419">
            <w:pPr>
              <w:rPr>
                <w:rFonts w:ascii="Arial" w:hAnsi="Arial" w:cs="Arial"/>
              </w:rPr>
            </w:pPr>
          </w:p>
          <w:p w:rsidR="00943419" w:rsidRPr="00B9422A" w:rsidRDefault="00943419" w:rsidP="00943419">
            <w:pPr>
              <w:rPr>
                <w:rStyle w:val="Strong"/>
                <w:rFonts w:ascii="Arial" w:hAnsi="Arial" w:cs="Arial"/>
                <w:color w:val="0000FF"/>
                <w:sz w:val="27"/>
                <w:szCs w:val="27"/>
              </w:rPr>
            </w:pPr>
            <w:r w:rsidRPr="00B9422A">
              <w:rPr>
                <w:rStyle w:val="Strong"/>
                <w:rFonts w:ascii="Arial" w:hAnsi="Arial" w:cs="Arial"/>
                <w:color w:val="0000FF"/>
                <w:sz w:val="27"/>
                <w:szCs w:val="27"/>
              </w:rPr>
              <w:t>ADEA DEVELOPED AND ENDORSED COURSES</w:t>
            </w:r>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E2EFD9" w:themeFill="accent6" w:themeFillTint="33"/>
            <w:vAlign w:val="center"/>
          </w:tcPr>
          <w:p w:rsidR="00943419" w:rsidRDefault="00943419" w:rsidP="00943419">
            <w:pPr>
              <w:rPr>
                <w:rFonts w:ascii="Arial" w:hAnsi="Arial" w:cs="Arial"/>
                <w:b/>
              </w:rPr>
            </w:pPr>
            <w:r>
              <w:rPr>
                <w:rFonts w:ascii="Arial" w:hAnsi="Arial" w:cs="Arial"/>
                <w:b/>
              </w:rPr>
              <w:lastRenderedPageBreak/>
              <w:t xml:space="preserve">Diabetes management and care for the older person  </w:t>
            </w:r>
          </w:p>
          <w:p w:rsidR="00943419" w:rsidRPr="00A15E6F" w:rsidRDefault="00943419" w:rsidP="00943419">
            <w:pPr>
              <w:rPr>
                <w:rFonts w:ascii="Arial" w:hAnsi="Arial" w:cs="Arial"/>
                <w:b/>
              </w:rPr>
            </w:pPr>
            <w:r w:rsidRPr="007B12FA">
              <w:rPr>
                <w:rFonts w:ascii="Arial" w:hAnsi="Arial" w:cs="Arial"/>
                <w:b/>
                <w:color w:val="FF0000"/>
              </w:rPr>
              <w:t xml:space="preserve">Coming early 2018  </w:t>
            </w:r>
          </w:p>
        </w:tc>
        <w:tc>
          <w:tcPr>
            <w:tcW w:w="1558" w:type="dxa"/>
            <w:shd w:val="clear" w:color="auto" w:fill="E2EFD9" w:themeFill="accent6" w:themeFillTint="33"/>
            <w:vAlign w:val="bottom"/>
          </w:tcPr>
          <w:p w:rsidR="00943419" w:rsidRPr="00B9422A" w:rsidRDefault="00943419" w:rsidP="00943419">
            <w:pPr>
              <w:rPr>
                <w:rFonts w:ascii="Arial" w:hAnsi="Arial" w:cs="Arial"/>
              </w:rPr>
            </w:pPr>
            <w:r>
              <w:rPr>
                <w:rFonts w:ascii="Arial" w:hAnsi="Arial" w:cs="Arial"/>
              </w:rPr>
              <w:t xml:space="preserve">Clinical </w:t>
            </w:r>
          </w:p>
        </w:tc>
        <w:tc>
          <w:tcPr>
            <w:tcW w:w="2553" w:type="dxa"/>
            <w:gridSpan w:val="2"/>
            <w:shd w:val="clear" w:color="auto" w:fill="E2EFD9" w:themeFill="accent6" w:themeFillTint="33"/>
            <w:vAlign w:val="bottom"/>
          </w:tcPr>
          <w:p w:rsidR="00943419" w:rsidRDefault="00943419" w:rsidP="00943419">
            <w:pPr>
              <w:rPr>
                <w:rFonts w:ascii="Arial" w:hAnsi="Arial" w:cs="Arial"/>
              </w:rPr>
            </w:pPr>
            <w:r>
              <w:rPr>
                <w:rFonts w:ascii="Arial" w:hAnsi="Arial" w:cs="Arial"/>
              </w:rPr>
              <w:t xml:space="preserve">6 CPD points </w:t>
            </w:r>
          </w:p>
          <w:p w:rsidR="00943419" w:rsidRPr="00B9422A" w:rsidRDefault="00943419" w:rsidP="00943419">
            <w:pPr>
              <w:rPr>
                <w:rFonts w:ascii="Arial" w:hAnsi="Arial" w:cs="Arial"/>
              </w:rPr>
            </w:pPr>
          </w:p>
        </w:tc>
        <w:tc>
          <w:tcPr>
            <w:tcW w:w="5104" w:type="dxa"/>
            <w:gridSpan w:val="2"/>
            <w:shd w:val="clear" w:color="auto" w:fill="E2EFD9" w:themeFill="accent6" w:themeFillTint="33"/>
          </w:tcPr>
          <w:p w:rsidR="00943419" w:rsidRPr="00B9422A" w:rsidRDefault="00943419" w:rsidP="00943419">
            <w:pPr>
              <w:rPr>
                <w:rFonts w:ascii="Arial" w:hAnsi="Arial" w:cs="Arial"/>
              </w:rPr>
            </w:pPr>
            <w:r>
              <w:rPr>
                <w:rFonts w:ascii="Arial" w:hAnsi="Arial" w:cs="Arial"/>
              </w:rPr>
              <w:t xml:space="preserve">This course will provide you will all you need to know about providing diabetes care to the older person with diabetes. It includes sections on preventing complications, setting blood glucose targets and providing diabetes care at the end of life </w:t>
            </w:r>
          </w:p>
        </w:tc>
        <w:tc>
          <w:tcPr>
            <w:tcW w:w="2981" w:type="dxa"/>
            <w:shd w:val="clear" w:color="auto" w:fill="E2EFD9" w:themeFill="accent6" w:themeFillTint="33"/>
          </w:tcPr>
          <w:p w:rsidR="00943419" w:rsidRDefault="00943419" w:rsidP="00943419">
            <w:pPr>
              <w:rPr>
                <w:rFonts w:ascii="Arial" w:hAnsi="Arial" w:cs="Arial"/>
              </w:rPr>
            </w:pPr>
          </w:p>
          <w:p w:rsidR="00943419" w:rsidRPr="00B9422A" w:rsidRDefault="00943419" w:rsidP="00943419">
            <w:pPr>
              <w:rPr>
                <w:rFonts w:ascii="Arial" w:hAnsi="Arial" w:cs="Arial"/>
              </w:rPr>
            </w:pPr>
            <w:r>
              <w:rPr>
                <w:rFonts w:ascii="Arial" w:hAnsi="Arial" w:cs="Arial"/>
              </w:rPr>
              <w:t>Will be a</w:t>
            </w:r>
            <w:r w:rsidRPr="00B9422A">
              <w:rPr>
                <w:rFonts w:ascii="Arial" w:hAnsi="Arial" w:cs="Arial"/>
              </w:rPr>
              <w:t xml:space="preserve">vailable through ADEA’s LSM site </w:t>
            </w:r>
          </w:p>
          <w:p w:rsidR="00943419" w:rsidRPr="00B9422A" w:rsidRDefault="00B74DC8" w:rsidP="00943419">
            <w:pPr>
              <w:rPr>
                <w:rFonts w:ascii="Arial" w:hAnsi="Arial" w:cs="Arial"/>
              </w:rPr>
            </w:pPr>
            <w:hyperlink r:id="rId30"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E2EFD9" w:themeFill="accent6" w:themeFillTint="33"/>
            <w:vAlign w:val="center"/>
          </w:tcPr>
          <w:p w:rsidR="00943419" w:rsidRPr="00A15E6F" w:rsidRDefault="00943419" w:rsidP="00943419">
            <w:pPr>
              <w:rPr>
                <w:rFonts w:ascii="Arial" w:hAnsi="Arial" w:cs="Arial"/>
                <w:b/>
              </w:rPr>
            </w:pPr>
            <w:r w:rsidRPr="00A15E6F">
              <w:rPr>
                <w:rFonts w:ascii="Arial" w:hAnsi="Arial" w:cs="Arial"/>
                <w:b/>
              </w:rPr>
              <w:t xml:space="preserve">Assessment of a Person’s with diabetes and their fitness to drive – NDSS course </w:t>
            </w:r>
          </w:p>
        </w:tc>
        <w:tc>
          <w:tcPr>
            <w:tcW w:w="1558" w:type="dxa"/>
            <w:shd w:val="clear" w:color="auto" w:fill="E2EFD9" w:themeFill="accent6" w:themeFillTint="33"/>
            <w:vAlign w:val="bottom"/>
          </w:tcPr>
          <w:p w:rsidR="00943419" w:rsidRPr="00B9422A" w:rsidRDefault="00943419" w:rsidP="00943419">
            <w:pPr>
              <w:rPr>
                <w:rFonts w:ascii="Arial" w:hAnsi="Arial" w:cs="Arial"/>
              </w:rPr>
            </w:pPr>
            <w:r w:rsidRPr="00B9422A">
              <w:rPr>
                <w:rFonts w:ascii="Arial" w:hAnsi="Arial" w:cs="Arial"/>
              </w:rPr>
              <w:t xml:space="preserve">Clinical </w:t>
            </w:r>
          </w:p>
        </w:tc>
        <w:tc>
          <w:tcPr>
            <w:tcW w:w="2553" w:type="dxa"/>
            <w:gridSpan w:val="2"/>
            <w:shd w:val="clear" w:color="auto" w:fill="E2EFD9" w:themeFill="accent6" w:themeFillTint="33"/>
            <w:vAlign w:val="bottom"/>
          </w:tcPr>
          <w:p w:rsidR="00943419" w:rsidRPr="00B9422A" w:rsidRDefault="00943419" w:rsidP="00943419">
            <w:pPr>
              <w:rPr>
                <w:rFonts w:ascii="Arial" w:hAnsi="Arial" w:cs="Arial"/>
              </w:rPr>
            </w:pPr>
            <w:r w:rsidRPr="00B9422A">
              <w:rPr>
                <w:rFonts w:ascii="Arial" w:hAnsi="Arial" w:cs="Arial"/>
              </w:rPr>
              <w:t xml:space="preserve">3 CPD points </w:t>
            </w:r>
          </w:p>
        </w:tc>
        <w:tc>
          <w:tcPr>
            <w:tcW w:w="5104" w:type="dxa"/>
            <w:gridSpan w:val="2"/>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This course outlines requirements for Health Professionals around assessing people with diabetes and their fitness to drive and provides practical support and resources for health professionals when doing so. The course is based on national Assessing Fitness to Drive Guidelines as set out by </w:t>
            </w:r>
            <w:proofErr w:type="spellStart"/>
            <w:r w:rsidRPr="00B9422A">
              <w:rPr>
                <w:rFonts w:ascii="Arial" w:hAnsi="Arial" w:cs="Arial"/>
              </w:rPr>
              <w:t>Austroads</w:t>
            </w:r>
            <w:proofErr w:type="spellEnd"/>
            <w:r w:rsidRPr="00B9422A">
              <w:rPr>
                <w:rFonts w:ascii="Arial" w:hAnsi="Arial" w:cs="Arial"/>
              </w:rPr>
              <w:t>.</w:t>
            </w:r>
          </w:p>
          <w:p w:rsidR="00943419" w:rsidRPr="00B9422A" w:rsidRDefault="00943419" w:rsidP="00943419">
            <w:pPr>
              <w:rPr>
                <w:rFonts w:ascii="Arial" w:hAnsi="Arial" w:cs="Arial"/>
              </w:rPr>
            </w:pPr>
          </w:p>
        </w:tc>
        <w:tc>
          <w:tcPr>
            <w:tcW w:w="2981" w:type="dxa"/>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Available through ADEA’s LSM site </w:t>
            </w:r>
          </w:p>
          <w:p w:rsidR="00943419" w:rsidRPr="00B9422A" w:rsidRDefault="00B74DC8" w:rsidP="00943419">
            <w:pPr>
              <w:rPr>
                <w:rFonts w:ascii="Arial" w:hAnsi="Arial" w:cs="Arial"/>
              </w:rPr>
            </w:pPr>
            <w:hyperlink r:id="rId31"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E2EFD9" w:themeFill="accent6" w:themeFillTint="33"/>
            <w:vAlign w:val="center"/>
          </w:tcPr>
          <w:p w:rsidR="00943419" w:rsidRPr="00A15E6F" w:rsidRDefault="00943419" w:rsidP="00943419">
            <w:pPr>
              <w:rPr>
                <w:rFonts w:ascii="Arial" w:hAnsi="Arial" w:cs="Arial"/>
                <w:b/>
              </w:rPr>
            </w:pPr>
            <w:r w:rsidRPr="00A15E6F">
              <w:rPr>
                <w:rFonts w:ascii="Arial" w:hAnsi="Arial" w:cs="Arial"/>
                <w:b/>
              </w:rPr>
              <w:t xml:space="preserve">Primary Health Care Nurses’ care and referral of people with complex diabetes care needs in general practice  NDSS Course </w:t>
            </w:r>
          </w:p>
        </w:tc>
        <w:tc>
          <w:tcPr>
            <w:tcW w:w="1558" w:type="dxa"/>
            <w:shd w:val="clear" w:color="auto" w:fill="E2EFD9" w:themeFill="accent6" w:themeFillTint="33"/>
            <w:vAlign w:val="bottom"/>
          </w:tcPr>
          <w:p w:rsidR="00943419" w:rsidRPr="00B9422A" w:rsidRDefault="00943419" w:rsidP="00943419">
            <w:pPr>
              <w:rPr>
                <w:rFonts w:ascii="Arial" w:hAnsi="Arial" w:cs="Arial"/>
              </w:rPr>
            </w:pPr>
            <w:r w:rsidRPr="00B9422A">
              <w:rPr>
                <w:rFonts w:ascii="Arial" w:hAnsi="Arial" w:cs="Arial"/>
              </w:rPr>
              <w:t xml:space="preserve">Clinical/Management </w:t>
            </w:r>
          </w:p>
        </w:tc>
        <w:tc>
          <w:tcPr>
            <w:tcW w:w="2553" w:type="dxa"/>
            <w:gridSpan w:val="2"/>
            <w:shd w:val="clear" w:color="auto" w:fill="E2EFD9" w:themeFill="accent6" w:themeFillTint="33"/>
            <w:vAlign w:val="bottom"/>
          </w:tcPr>
          <w:p w:rsidR="00943419" w:rsidRPr="00B9422A" w:rsidRDefault="00943419" w:rsidP="00943419">
            <w:pPr>
              <w:rPr>
                <w:rFonts w:ascii="Arial" w:hAnsi="Arial" w:cs="Arial"/>
              </w:rPr>
            </w:pPr>
            <w:r w:rsidRPr="00B9422A">
              <w:rPr>
                <w:rFonts w:ascii="Arial" w:hAnsi="Arial" w:cs="Arial"/>
              </w:rPr>
              <w:t>4 CPD Points</w:t>
            </w:r>
          </w:p>
        </w:tc>
        <w:tc>
          <w:tcPr>
            <w:tcW w:w="5104" w:type="dxa"/>
            <w:gridSpan w:val="2"/>
            <w:shd w:val="clear" w:color="auto" w:fill="E2EFD9" w:themeFill="accent6" w:themeFillTint="33"/>
            <w:vAlign w:val="bottom"/>
          </w:tcPr>
          <w:p w:rsidR="00943419" w:rsidRPr="00B9422A" w:rsidRDefault="00943419" w:rsidP="00943419">
            <w:pPr>
              <w:rPr>
                <w:rFonts w:ascii="Arial" w:hAnsi="Arial" w:cs="Arial"/>
              </w:rPr>
            </w:pPr>
            <w:r w:rsidRPr="00B9422A">
              <w:rPr>
                <w:rFonts w:ascii="Arial" w:hAnsi="Arial" w:cs="Arial"/>
              </w:rPr>
              <w:t>This online learning module will explore the role of Primary Health Care Nurses and members of the diabetes care team in the care of a person with complex diabetes care needs; decision making processes required and pathways involved when referring to other health professionals; and how to implement person centred care and support services available to people with diabetes.</w:t>
            </w:r>
          </w:p>
        </w:tc>
        <w:tc>
          <w:tcPr>
            <w:tcW w:w="2981" w:type="dxa"/>
            <w:shd w:val="clear" w:color="auto" w:fill="E2EFD9" w:themeFill="accent6" w:themeFillTint="33"/>
            <w:vAlign w:val="bottom"/>
          </w:tcPr>
          <w:p w:rsidR="00943419" w:rsidRPr="00B9422A" w:rsidRDefault="00943419" w:rsidP="00943419">
            <w:pPr>
              <w:rPr>
                <w:rFonts w:ascii="Arial" w:hAnsi="Arial" w:cs="Arial"/>
              </w:rPr>
            </w:pPr>
            <w:r w:rsidRPr="00B9422A">
              <w:rPr>
                <w:rFonts w:ascii="Arial" w:hAnsi="Arial" w:cs="Arial"/>
              </w:rPr>
              <w:t xml:space="preserve">Available through ADEA’s LSM site </w:t>
            </w:r>
          </w:p>
          <w:p w:rsidR="00943419" w:rsidRPr="00B9422A" w:rsidRDefault="00B74DC8" w:rsidP="00943419">
            <w:pPr>
              <w:rPr>
                <w:rFonts w:ascii="Arial" w:hAnsi="Arial" w:cs="Arial"/>
              </w:rPr>
            </w:pPr>
            <w:hyperlink r:id="rId32"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E2EFD9" w:themeFill="accent6" w:themeFillTint="33"/>
            <w:vAlign w:val="center"/>
          </w:tcPr>
          <w:p w:rsidR="00943419" w:rsidRPr="00B9422A" w:rsidRDefault="00943419" w:rsidP="00943419">
            <w:pPr>
              <w:rPr>
                <w:rFonts w:ascii="Arial" w:hAnsi="Arial" w:cs="Arial"/>
                <w:b/>
              </w:rPr>
            </w:pPr>
            <w:r w:rsidRPr="00B9422A">
              <w:rPr>
                <w:rFonts w:ascii="Arial" w:hAnsi="Arial" w:cs="Arial"/>
                <w:b/>
              </w:rPr>
              <w:t>Continuous Glucose Monitoring</w:t>
            </w:r>
          </w:p>
          <w:p w:rsidR="00943419" w:rsidRPr="00B9422A" w:rsidRDefault="00943419" w:rsidP="00943419">
            <w:pPr>
              <w:rPr>
                <w:rFonts w:ascii="Arial" w:hAnsi="Arial" w:cs="Arial"/>
                <w:b/>
                <w:color w:val="FF0000"/>
              </w:rPr>
            </w:pPr>
            <w:r w:rsidRPr="00B9422A">
              <w:rPr>
                <w:rFonts w:ascii="Arial" w:hAnsi="Arial" w:cs="Arial"/>
                <w:b/>
                <w:color w:val="FF0000"/>
              </w:rPr>
              <w:t xml:space="preserve">Currently being updated </w:t>
            </w:r>
          </w:p>
          <w:p w:rsidR="00943419" w:rsidRPr="00B9422A" w:rsidRDefault="00943419" w:rsidP="00943419">
            <w:pPr>
              <w:rPr>
                <w:rFonts w:ascii="Arial" w:hAnsi="Arial" w:cs="Arial"/>
                <w:b/>
              </w:rPr>
            </w:pPr>
            <w:r w:rsidRPr="00B9422A">
              <w:rPr>
                <w:rFonts w:ascii="Arial" w:hAnsi="Arial" w:cs="Arial"/>
                <w:b/>
              </w:rPr>
              <w:t xml:space="preserve">NDSS Course </w:t>
            </w:r>
          </w:p>
        </w:tc>
        <w:tc>
          <w:tcPr>
            <w:tcW w:w="1558" w:type="dxa"/>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Clinical </w:t>
            </w:r>
          </w:p>
          <w:p w:rsidR="00943419" w:rsidRPr="00B9422A" w:rsidRDefault="00943419" w:rsidP="00943419">
            <w:pPr>
              <w:rPr>
                <w:rFonts w:ascii="Arial" w:hAnsi="Arial" w:cs="Arial"/>
              </w:rPr>
            </w:pPr>
            <w:r w:rsidRPr="00B9422A">
              <w:rPr>
                <w:rFonts w:ascii="Arial" w:hAnsi="Arial" w:cs="Arial"/>
              </w:rPr>
              <w:t>Medications</w:t>
            </w:r>
          </w:p>
        </w:tc>
        <w:tc>
          <w:tcPr>
            <w:tcW w:w="2553" w:type="dxa"/>
            <w:gridSpan w:val="2"/>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1 CPD points </w:t>
            </w:r>
          </w:p>
        </w:tc>
        <w:tc>
          <w:tcPr>
            <w:tcW w:w="5104" w:type="dxa"/>
            <w:gridSpan w:val="2"/>
            <w:shd w:val="clear" w:color="auto" w:fill="E2EFD9" w:themeFill="accent6" w:themeFillTint="33"/>
          </w:tcPr>
          <w:p w:rsidR="00943419" w:rsidRPr="00B9422A" w:rsidRDefault="00943419" w:rsidP="00943419">
            <w:pPr>
              <w:rPr>
                <w:rFonts w:ascii="Arial" w:hAnsi="Arial" w:cs="Arial"/>
                <w:b/>
              </w:rPr>
            </w:pPr>
            <w:r w:rsidRPr="00B9422A">
              <w:rPr>
                <w:rFonts w:ascii="Arial" w:hAnsi="Arial" w:cs="Arial"/>
              </w:rPr>
              <w:t>The information set out in this module provides an overview of Continuous Glucose Monitoring for Diabetes Educators.</w:t>
            </w:r>
          </w:p>
        </w:tc>
        <w:tc>
          <w:tcPr>
            <w:tcW w:w="2981" w:type="dxa"/>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Available through ADEA’s LSM site </w:t>
            </w:r>
          </w:p>
          <w:p w:rsidR="00943419" w:rsidRPr="00B9422A" w:rsidRDefault="00B74DC8" w:rsidP="00943419">
            <w:pPr>
              <w:rPr>
                <w:rFonts w:ascii="Arial" w:hAnsi="Arial" w:cs="Arial"/>
              </w:rPr>
            </w:pPr>
            <w:hyperlink r:id="rId33"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E2EFD9" w:themeFill="accent6" w:themeFillTint="33"/>
            <w:vAlign w:val="center"/>
          </w:tcPr>
          <w:p w:rsidR="00943419" w:rsidRPr="00B9422A" w:rsidRDefault="00943419" w:rsidP="00943419">
            <w:pPr>
              <w:rPr>
                <w:rFonts w:ascii="Arial" w:hAnsi="Arial" w:cs="Arial"/>
                <w:b/>
              </w:rPr>
            </w:pPr>
            <w:r w:rsidRPr="00B9422A">
              <w:rPr>
                <w:rFonts w:ascii="Arial" w:hAnsi="Arial" w:cs="Arial"/>
                <w:b/>
              </w:rPr>
              <w:t>Continuous Subcutaneous Insulin Infusion e-learning course</w:t>
            </w:r>
          </w:p>
          <w:p w:rsidR="00943419" w:rsidRPr="00B9422A" w:rsidRDefault="00943419" w:rsidP="00943419">
            <w:pPr>
              <w:rPr>
                <w:rFonts w:ascii="Arial" w:hAnsi="Arial" w:cs="Arial"/>
                <w:b/>
              </w:rPr>
            </w:pPr>
          </w:p>
        </w:tc>
        <w:tc>
          <w:tcPr>
            <w:tcW w:w="1558" w:type="dxa"/>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Clinical </w:t>
            </w:r>
          </w:p>
          <w:p w:rsidR="00943419" w:rsidRPr="00B9422A" w:rsidRDefault="00943419" w:rsidP="00943419">
            <w:pPr>
              <w:rPr>
                <w:rFonts w:ascii="Arial" w:hAnsi="Arial" w:cs="Arial"/>
              </w:rPr>
            </w:pPr>
            <w:r w:rsidRPr="00B9422A">
              <w:rPr>
                <w:rFonts w:ascii="Arial" w:hAnsi="Arial" w:cs="Arial"/>
              </w:rPr>
              <w:t>Medications</w:t>
            </w:r>
          </w:p>
        </w:tc>
        <w:tc>
          <w:tcPr>
            <w:tcW w:w="2553" w:type="dxa"/>
            <w:gridSpan w:val="2"/>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3 CPD points </w:t>
            </w:r>
          </w:p>
        </w:tc>
        <w:tc>
          <w:tcPr>
            <w:tcW w:w="5104" w:type="dxa"/>
            <w:gridSpan w:val="2"/>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The information set out in this module provides an overview of Continuous Sub cutaneous Insulin Infusion Guidelines for Diabetes Educators.</w:t>
            </w:r>
          </w:p>
        </w:tc>
        <w:tc>
          <w:tcPr>
            <w:tcW w:w="2981" w:type="dxa"/>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Available through ADEA’s LSM site </w:t>
            </w:r>
          </w:p>
          <w:p w:rsidR="00943419" w:rsidRPr="00B9422A" w:rsidRDefault="00B74DC8" w:rsidP="00943419">
            <w:pPr>
              <w:rPr>
                <w:rFonts w:ascii="Arial" w:hAnsi="Arial" w:cs="Arial"/>
              </w:rPr>
            </w:pPr>
            <w:hyperlink r:id="rId34"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E2EFD9" w:themeFill="accent6" w:themeFillTint="33"/>
            <w:vAlign w:val="center"/>
          </w:tcPr>
          <w:p w:rsidR="00943419" w:rsidRPr="00A15E6F" w:rsidRDefault="00943419" w:rsidP="00943419">
            <w:pPr>
              <w:rPr>
                <w:rFonts w:ascii="Arial" w:hAnsi="Arial" w:cs="Arial"/>
                <w:b/>
              </w:rPr>
            </w:pPr>
            <w:r w:rsidRPr="00A15E6F">
              <w:rPr>
                <w:rFonts w:ascii="Arial" w:hAnsi="Arial" w:cs="Arial"/>
                <w:b/>
              </w:rPr>
              <w:t xml:space="preserve">Eye health and Diabetes </w:t>
            </w:r>
          </w:p>
          <w:p w:rsidR="00943419" w:rsidRPr="00B9422A" w:rsidRDefault="00943419" w:rsidP="00943419">
            <w:pPr>
              <w:rPr>
                <w:rFonts w:ascii="Arial" w:hAnsi="Arial" w:cs="Arial"/>
              </w:rPr>
            </w:pPr>
            <w:r w:rsidRPr="00A15E6F">
              <w:rPr>
                <w:rFonts w:ascii="Arial" w:hAnsi="Arial" w:cs="Arial"/>
                <w:b/>
              </w:rPr>
              <w:lastRenderedPageBreak/>
              <w:t>ADEA in partnership with Optometry Australia</w:t>
            </w:r>
            <w:r w:rsidRPr="00A15E6F">
              <w:rPr>
                <w:rFonts w:ascii="Arial" w:hAnsi="Arial" w:cs="Arial"/>
              </w:rPr>
              <w:t xml:space="preserve"> </w:t>
            </w:r>
          </w:p>
        </w:tc>
        <w:tc>
          <w:tcPr>
            <w:tcW w:w="1558" w:type="dxa"/>
            <w:shd w:val="clear" w:color="auto" w:fill="E2EFD9" w:themeFill="accent6" w:themeFillTint="33"/>
            <w:vAlign w:val="bottom"/>
          </w:tcPr>
          <w:p w:rsidR="00943419" w:rsidRPr="00B9422A" w:rsidRDefault="00943419" w:rsidP="00943419">
            <w:pPr>
              <w:rPr>
                <w:rFonts w:ascii="Arial" w:hAnsi="Arial" w:cs="Arial"/>
              </w:rPr>
            </w:pPr>
            <w:r w:rsidRPr="00B9422A">
              <w:rPr>
                <w:rFonts w:ascii="Arial" w:hAnsi="Arial" w:cs="Arial"/>
              </w:rPr>
              <w:lastRenderedPageBreak/>
              <w:t xml:space="preserve">Clinical </w:t>
            </w:r>
          </w:p>
        </w:tc>
        <w:tc>
          <w:tcPr>
            <w:tcW w:w="2553" w:type="dxa"/>
            <w:gridSpan w:val="2"/>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2 CPD points </w:t>
            </w:r>
          </w:p>
        </w:tc>
        <w:tc>
          <w:tcPr>
            <w:tcW w:w="5104" w:type="dxa"/>
            <w:gridSpan w:val="2"/>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This module reinforces the understanding of the effects of diabetes on the eye. It provides an </w:t>
            </w:r>
            <w:r w:rsidRPr="00B9422A">
              <w:rPr>
                <w:rFonts w:ascii="Arial" w:hAnsi="Arial" w:cs="Arial"/>
              </w:rPr>
              <w:lastRenderedPageBreak/>
              <w:t>insight into the role of the optometrist and ophthalmologist in the diagnosis and treatment of common conditions and discusses simple testing techniques and preferred referral processes.</w:t>
            </w:r>
          </w:p>
        </w:tc>
        <w:tc>
          <w:tcPr>
            <w:tcW w:w="2981" w:type="dxa"/>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lastRenderedPageBreak/>
              <w:t xml:space="preserve">Available through ADEA’s LSM site </w:t>
            </w:r>
          </w:p>
          <w:p w:rsidR="00943419" w:rsidRPr="00B9422A" w:rsidRDefault="00B74DC8" w:rsidP="00943419">
            <w:pPr>
              <w:rPr>
                <w:rFonts w:ascii="Arial" w:hAnsi="Arial" w:cs="Arial"/>
              </w:rPr>
            </w:pPr>
            <w:hyperlink r:id="rId35"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E2EFD9" w:themeFill="accent6" w:themeFillTint="33"/>
          </w:tcPr>
          <w:p w:rsidR="00943419" w:rsidRPr="00B9422A" w:rsidRDefault="00943419" w:rsidP="00943419">
            <w:pPr>
              <w:rPr>
                <w:rFonts w:ascii="Arial" w:hAnsi="Arial" w:cs="Arial"/>
                <w:b/>
              </w:rPr>
            </w:pPr>
            <w:r w:rsidRPr="00B9422A">
              <w:rPr>
                <w:rFonts w:ascii="Arial" w:hAnsi="Arial" w:cs="Arial"/>
                <w:b/>
              </w:rPr>
              <w:lastRenderedPageBreak/>
              <w:t>Oral Health and Diabetes  (ADEA in Partnership with Dental Health Services Victoria</w:t>
            </w:r>
          </w:p>
        </w:tc>
        <w:tc>
          <w:tcPr>
            <w:tcW w:w="1558" w:type="dxa"/>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Clinical </w:t>
            </w:r>
          </w:p>
          <w:p w:rsidR="00943419" w:rsidRPr="00B9422A" w:rsidRDefault="00943419" w:rsidP="00943419">
            <w:pPr>
              <w:rPr>
                <w:rFonts w:ascii="Arial" w:hAnsi="Arial" w:cs="Arial"/>
              </w:rPr>
            </w:pPr>
            <w:r w:rsidRPr="00B9422A">
              <w:rPr>
                <w:rFonts w:ascii="Arial" w:hAnsi="Arial" w:cs="Arial"/>
              </w:rPr>
              <w:t xml:space="preserve">Oral health </w:t>
            </w:r>
          </w:p>
        </w:tc>
        <w:tc>
          <w:tcPr>
            <w:tcW w:w="2553" w:type="dxa"/>
            <w:gridSpan w:val="2"/>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3 CPD points</w:t>
            </w:r>
          </w:p>
        </w:tc>
        <w:tc>
          <w:tcPr>
            <w:tcW w:w="5104" w:type="dxa"/>
            <w:gridSpan w:val="2"/>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This course provides you with the knowledge and confidence to discuss oral health issues with clients and to be able to identify signs of gum disease and refer identified problems to the clients preferred dental professional.</w:t>
            </w:r>
          </w:p>
        </w:tc>
        <w:tc>
          <w:tcPr>
            <w:tcW w:w="2981" w:type="dxa"/>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Available through ADEA’s LSM site </w:t>
            </w:r>
          </w:p>
          <w:p w:rsidR="00943419" w:rsidRPr="00B9422A" w:rsidRDefault="00B74DC8" w:rsidP="00943419">
            <w:pPr>
              <w:rPr>
                <w:rFonts w:ascii="Arial" w:hAnsi="Arial" w:cs="Arial"/>
              </w:rPr>
            </w:pPr>
            <w:hyperlink r:id="rId36"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E2EFD9" w:themeFill="accent6" w:themeFillTint="33"/>
          </w:tcPr>
          <w:p w:rsidR="00943419" w:rsidRPr="00B9422A" w:rsidRDefault="00943419" w:rsidP="00943419">
            <w:pPr>
              <w:rPr>
                <w:rFonts w:ascii="Arial" w:hAnsi="Arial" w:cs="Arial"/>
                <w:b/>
              </w:rPr>
            </w:pPr>
            <w:r w:rsidRPr="00B9422A">
              <w:rPr>
                <w:rFonts w:ascii="Arial" w:hAnsi="Arial" w:cs="Arial"/>
                <w:b/>
              </w:rPr>
              <w:t xml:space="preserve">Hearing and Diabetes </w:t>
            </w:r>
          </w:p>
          <w:p w:rsidR="00943419" w:rsidRPr="00B9422A" w:rsidRDefault="00943419" w:rsidP="00943419">
            <w:pPr>
              <w:rPr>
                <w:rFonts w:ascii="Arial" w:hAnsi="Arial" w:cs="Arial"/>
                <w:b/>
              </w:rPr>
            </w:pPr>
          </w:p>
        </w:tc>
        <w:tc>
          <w:tcPr>
            <w:tcW w:w="1558" w:type="dxa"/>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Hearing health </w:t>
            </w:r>
          </w:p>
        </w:tc>
        <w:tc>
          <w:tcPr>
            <w:tcW w:w="2553" w:type="dxa"/>
            <w:gridSpan w:val="2"/>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3 CPD points </w:t>
            </w:r>
          </w:p>
        </w:tc>
        <w:tc>
          <w:tcPr>
            <w:tcW w:w="5104" w:type="dxa"/>
            <w:gridSpan w:val="2"/>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The Hearing and diabetes e-learning module is a beginning level program that provides you with an overview and introductory knowledge to hearing health and its impact on people with diabetes.</w:t>
            </w:r>
          </w:p>
        </w:tc>
        <w:tc>
          <w:tcPr>
            <w:tcW w:w="2981" w:type="dxa"/>
            <w:shd w:val="clear" w:color="auto" w:fill="E2EFD9" w:themeFill="accent6" w:themeFillTint="33"/>
          </w:tcPr>
          <w:p w:rsidR="00943419" w:rsidRPr="00B9422A" w:rsidRDefault="00B74DC8" w:rsidP="00943419">
            <w:pPr>
              <w:rPr>
                <w:rFonts w:ascii="Arial" w:hAnsi="Arial" w:cs="Arial"/>
              </w:rPr>
            </w:pPr>
            <w:hyperlink r:id="rId37"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E2EFD9" w:themeFill="accent6" w:themeFillTint="33"/>
          </w:tcPr>
          <w:p w:rsidR="00943419" w:rsidRPr="00B9422A" w:rsidRDefault="00943419" w:rsidP="00943419">
            <w:pPr>
              <w:rPr>
                <w:rFonts w:ascii="Arial" w:hAnsi="Arial" w:cs="Arial"/>
                <w:b/>
                <w:bCs/>
                <w:color w:val="000000"/>
              </w:rPr>
            </w:pPr>
            <w:r w:rsidRPr="00B9422A">
              <w:rPr>
                <w:rFonts w:ascii="Arial" w:hAnsi="Arial" w:cs="Arial"/>
                <w:b/>
                <w:bCs/>
                <w:color w:val="000000"/>
              </w:rPr>
              <w:t>How to Exercise with type 1 diabetes </w:t>
            </w:r>
          </w:p>
          <w:p w:rsidR="00943419" w:rsidRPr="00B9422A" w:rsidRDefault="00943419" w:rsidP="00943419">
            <w:pPr>
              <w:rPr>
                <w:rFonts w:ascii="Arial" w:hAnsi="Arial" w:cs="Arial"/>
              </w:rPr>
            </w:pPr>
          </w:p>
        </w:tc>
        <w:tc>
          <w:tcPr>
            <w:tcW w:w="1558" w:type="dxa"/>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Clinical</w:t>
            </w:r>
          </w:p>
          <w:p w:rsidR="00943419" w:rsidRPr="00B9422A" w:rsidRDefault="00943419" w:rsidP="00943419">
            <w:pPr>
              <w:rPr>
                <w:rFonts w:ascii="Arial" w:hAnsi="Arial" w:cs="Arial"/>
              </w:rPr>
            </w:pPr>
            <w:r w:rsidRPr="00B9422A">
              <w:rPr>
                <w:rFonts w:ascii="Arial" w:hAnsi="Arial" w:cs="Arial"/>
              </w:rPr>
              <w:t xml:space="preserve">Exercise </w:t>
            </w:r>
          </w:p>
        </w:tc>
        <w:tc>
          <w:tcPr>
            <w:tcW w:w="2553" w:type="dxa"/>
            <w:gridSpan w:val="2"/>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10 points for completing all modules</w:t>
            </w:r>
          </w:p>
        </w:tc>
        <w:tc>
          <w:tcPr>
            <w:tcW w:w="5104" w:type="dxa"/>
            <w:gridSpan w:val="2"/>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Explains complex concepts related to overcoming challenges to glucose homeostasis with exercise. Increases the confidence for delivering self-management education </w:t>
            </w:r>
          </w:p>
        </w:tc>
        <w:tc>
          <w:tcPr>
            <w:tcW w:w="2981" w:type="dxa"/>
            <w:shd w:val="clear" w:color="auto" w:fill="E2EFD9" w:themeFill="accent6" w:themeFillTint="33"/>
          </w:tcPr>
          <w:p w:rsidR="00943419" w:rsidRPr="00B9422A" w:rsidRDefault="00943419" w:rsidP="00943419">
            <w:pPr>
              <w:rPr>
                <w:rFonts w:ascii="Arial" w:hAnsi="Arial" w:cs="Arial"/>
              </w:rPr>
            </w:pPr>
            <w:r w:rsidRPr="00B9422A">
              <w:rPr>
                <w:rFonts w:ascii="Arial" w:hAnsi="Arial" w:cs="Arial"/>
              </w:rPr>
              <w:t xml:space="preserve">Available through the Exercise and Type 1 diabetes website </w:t>
            </w:r>
          </w:p>
          <w:p w:rsidR="00943419" w:rsidRPr="00B9422A" w:rsidRDefault="00B74DC8" w:rsidP="00943419">
            <w:pPr>
              <w:rPr>
                <w:rFonts w:ascii="Arial" w:hAnsi="Arial" w:cs="Arial"/>
                <w:sz w:val="18"/>
                <w:szCs w:val="18"/>
                <w:shd w:val="clear" w:color="auto" w:fill="FFFFFF"/>
              </w:rPr>
            </w:pPr>
            <w:hyperlink r:id="rId38" w:history="1">
              <w:r w:rsidR="00943419" w:rsidRPr="00B9422A">
                <w:rPr>
                  <w:rStyle w:val="Hyperlink"/>
                  <w:rFonts w:ascii="Arial" w:hAnsi="Arial" w:cs="Arial"/>
                  <w:sz w:val="18"/>
                  <w:szCs w:val="18"/>
                  <w:shd w:val="clear" w:color="auto" w:fill="FFFFFF"/>
                </w:rPr>
                <w:t>http://www.ext1d.com.au/adea/</w:t>
              </w:r>
            </w:hyperlink>
          </w:p>
          <w:p w:rsidR="00943419" w:rsidRPr="00B9422A" w:rsidRDefault="00943419" w:rsidP="00943419">
            <w:pPr>
              <w:rPr>
                <w:rFonts w:ascii="Arial" w:hAnsi="Arial" w:cs="Arial"/>
                <w:sz w:val="18"/>
                <w:szCs w:val="18"/>
                <w:shd w:val="clear" w:color="auto" w:fill="FFFFFF"/>
              </w:rPr>
            </w:pPr>
          </w:p>
          <w:p w:rsidR="00943419" w:rsidRPr="00B9422A" w:rsidRDefault="00943419" w:rsidP="00943419">
            <w:pPr>
              <w:rPr>
                <w:rStyle w:val="Hyperlink"/>
                <w:rFonts w:ascii="Arial" w:hAnsi="Arial" w:cs="Arial"/>
                <w:color w:val="7D1E71"/>
                <w:shd w:val="clear" w:color="auto" w:fill="FFFFFF"/>
              </w:rPr>
            </w:pPr>
          </w:p>
        </w:tc>
      </w:tr>
      <w:tr w:rsidR="00943419" w:rsidRPr="00B9422A" w:rsidTr="00841799">
        <w:trPr>
          <w:trHeight w:val="45"/>
          <w:jc w:val="center"/>
        </w:trPr>
        <w:tc>
          <w:tcPr>
            <w:tcW w:w="15168" w:type="dxa"/>
            <w:gridSpan w:val="8"/>
            <w:shd w:val="clear" w:color="auto" w:fill="FFF2CC" w:themeFill="accent4" w:themeFillTint="33"/>
          </w:tcPr>
          <w:p w:rsidR="00943419" w:rsidRPr="00B9422A" w:rsidRDefault="00943419" w:rsidP="00943419">
            <w:pPr>
              <w:rPr>
                <w:rFonts w:ascii="Arial" w:hAnsi="Arial" w:cs="Arial"/>
              </w:rPr>
            </w:pPr>
            <w:r>
              <w:rPr>
                <w:rStyle w:val="Strong"/>
                <w:rFonts w:ascii="Arial" w:hAnsi="Arial" w:cs="Arial"/>
                <w:color w:val="0000FF"/>
                <w:sz w:val="27"/>
                <w:szCs w:val="27"/>
              </w:rPr>
              <w:t>RECORDED LECTURE SE</w:t>
            </w:r>
            <w:r w:rsidRPr="00B9422A">
              <w:rPr>
                <w:rStyle w:val="Strong"/>
                <w:rFonts w:ascii="Arial" w:hAnsi="Arial" w:cs="Arial"/>
                <w:color w:val="0000FF"/>
                <w:sz w:val="27"/>
                <w:szCs w:val="27"/>
              </w:rPr>
              <w:t>RIES AVAILABLE TO WATCH</w:t>
            </w:r>
          </w:p>
        </w:tc>
      </w:tr>
      <w:tr w:rsidR="00943419" w:rsidRPr="00B9422A" w:rsidTr="00841799">
        <w:trPr>
          <w:trHeight w:val="45"/>
          <w:jc w:val="center"/>
        </w:trPr>
        <w:tc>
          <w:tcPr>
            <w:tcW w:w="15168" w:type="dxa"/>
            <w:gridSpan w:val="8"/>
            <w:shd w:val="clear" w:color="auto" w:fill="FFF2CC" w:themeFill="accent4" w:themeFillTint="33"/>
          </w:tcPr>
          <w:p w:rsidR="00943419" w:rsidRPr="00B9422A" w:rsidRDefault="00943419" w:rsidP="00943419">
            <w:pPr>
              <w:rPr>
                <w:rFonts w:ascii="Arial" w:hAnsi="Arial" w:cs="Arial"/>
              </w:rPr>
            </w:pPr>
            <w:r w:rsidRPr="00A15E6F">
              <w:rPr>
                <w:rFonts w:ascii="Arial" w:hAnsi="Arial" w:cs="Arial"/>
                <w:color w:val="0070C0"/>
              </w:rPr>
              <w:t xml:space="preserve">Lectures from the 2016 Chronic Disease and Mental Health Symposium </w:t>
            </w:r>
          </w:p>
        </w:tc>
      </w:tr>
      <w:tr w:rsidR="00943419" w:rsidRPr="00B9422A" w:rsidTr="00A15E6F">
        <w:trPr>
          <w:trHeight w:val="45"/>
          <w:jc w:val="center"/>
        </w:trPr>
        <w:tc>
          <w:tcPr>
            <w:tcW w:w="2972"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Lectures from the Chronic Disease and Mental Health Symposium</w:t>
            </w:r>
          </w:p>
        </w:tc>
        <w:tc>
          <w:tcPr>
            <w:tcW w:w="1558" w:type="dxa"/>
            <w:shd w:val="clear" w:color="auto" w:fill="FFF2CC" w:themeFill="accent4" w:themeFillTint="33"/>
          </w:tcPr>
          <w:p w:rsidR="00943419" w:rsidRPr="00B9422A" w:rsidRDefault="00943419" w:rsidP="00943419">
            <w:pPr>
              <w:rPr>
                <w:rFonts w:ascii="Arial" w:hAnsi="Arial" w:cs="Arial"/>
                <w:sz w:val="24"/>
                <w:szCs w:val="24"/>
              </w:rPr>
            </w:pPr>
          </w:p>
          <w:p w:rsidR="00943419" w:rsidRPr="00B9422A" w:rsidRDefault="00943419" w:rsidP="00943419">
            <w:pPr>
              <w:rPr>
                <w:rFonts w:ascii="Arial" w:hAnsi="Arial" w:cs="Arial"/>
                <w:sz w:val="24"/>
                <w:szCs w:val="24"/>
              </w:rPr>
            </w:pPr>
            <w:r w:rsidRPr="00B9422A">
              <w:rPr>
                <w:rFonts w:ascii="Arial" w:hAnsi="Arial" w:cs="Arial"/>
                <w:sz w:val="24"/>
                <w:szCs w:val="24"/>
              </w:rPr>
              <w:t xml:space="preserve">Clinical </w:t>
            </w:r>
          </w:p>
        </w:tc>
        <w:tc>
          <w:tcPr>
            <w:tcW w:w="2553" w:type="dxa"/>
            <w:gridSpan w:val="2"/>
            <w:vMerge w:val="restart"/>
            <w:shd w:val="clear" w:color="auto" w:fill="FFF2CC" w:themeFill="accent4" w:themeFillTint="33"/>
          </w:tcPr>
          <w:p w:rsidR="00943419" w:rsidRPr="00B9422A" w:rsidRDefault="00943419" w:rsidP="00943419">
            <w:pPr>
              <w:rPr>
                <w:rFonts w:ascii="Arial" w:hAnsi="Arial" w:cs="Arial"/>
                <w:sz w:val="24"/>
                <w:szCs w:val="24"/>
              </w:rPr>
            </w:pPr>
          </w:p>
          <w:p w:rsidR="00943419" w:rsidRPr="00B9422A" w:rsidRDefault="00943419" w:rsidP="00943419">
            <w:pPr>
              <w:rPr>
                <w:rFonts w:ascii="Arial" w:hAnsi="Arial" w:cs="Arial"/>
                <w:b/>
                <w:sz w:val="24"/>
                <w:szCs w:val="24"/>
              </w:rPr>
            </w:pPr>
            <w:r w:rsidRPr="00B9422A">
              <w:rPr>
                <w:rFonts w:ascii="Arial" w:hAnsi="Arial" w:cs="Arial"/>
                <w:b/>
                <w:sz w:val="24"/>
                <w:szCs w:val="24"/>
              </w:rPr>
              <w:t xml:space="preserve">8 CPD points for listening to all lectures and undertaking the evaluation </w:t>
            </w:r>
          </w:p>
        </w:tc>
        <w:tc>
          <w:tcPr>
            <w:tcW w:w="5104"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Outlines how poor psychological adjustment is related to worse disease outcomes, poor quality of life and increased suffering for patients and their families. </w:t>
            </w:r>
          </w:p>
        </w:tc>
        <w:tc>
          <w:tcPr>
            <w:tcW w:w="2981" w:type="dxa"/>
            <w:vMerge w:val="restart"/>
            <w:shd w:val="clear" w:color="auto" w:fill="FFF2CC" w:themeFill="accent4" w:themeFillTint="33"/>
          </w:tcPr>
          <w:p w:rsidR="00943419" w:rsidRDefault="00943419" w:rsidP="00943419">
            <w:pPr>
              <w:rPr>
                <w:rFonts w:ascii="Arial" w:hAnsi="Arial" w:cs="Arial"/>
              </w:rPr>
            </w:pPr>
          </w:p>
          <w:p w:rsidR="00943419" w:rsidRDefault="00943419" w:rsidP="00943419">
            <w:pPr>
              <w:rPr>
                <w:rFonts w:ascii="Arial" w:hAnsi="Arial" w:cs="Arial"/>
              </w:rPr>
            </w:pPr>
          </w:p>
          <w:p w:rsidR="00943419" w:rsidRDefault="00943419" w:rsidP="00943419">
            <w:pPr>
              <w:rPr>
                <w:rFonts w:ascii="Arial" w:hAnsi="Arial" w:cs="Arial"/>
              </w:rPr>
            </w:pPr>
          </w:p>
          <w:p w:rsidR="00943419" w:rsidRDefault="00943419" w:rsidP="00943419">
            <w:pPr>
              <w:rPr>
                <w:rFonts w:ascii="Arial" w:hAnsi="Arial" w:cs="Arial"/>
              </w:rPr>
            </w:pPr>
          </w:p>
          <w:p w:rsidR="00943419" w:rsidRDefault="00943419" w:rsidP="00943419">
            <w:pPr>
              <w:rPr>
                <w:rFonts w:ascii="Arial" w:hAnsi="Arial" w:cs="Arial"/>
              </w:rPr>
            </w:pPr>
          </w:p>
          <w:p w:rsidR="00943419" w:rsidRDefault="00943419" w:rsidP="00943419">
            <w:pPr>
              <w:rPr>
                <w:rFonts w:ascii="Arial" w:hAnsi="Arial" w:cs="Arial"/>
              </w:rPr>
            </w:pPr>
          </w:p>
          <w:p w:rsidR="00943419" w:rsidRPr="00B9422A" w:rsidRDefault="00943419" w:rsidP="00943419">
            <w:pPr>
              <w:rPr>
                <w:rFonts w:ascii="Arial" w:hAnsi="Arial" w:cs="Arial"/>
              </w:rPr>
            </w:pPr>
            <w:r w:rsidRPr="00B9422A">
              <w:rPr>
                <w:rFonts w:ascii="Arial" w:hAnsi="Arial" w:cs="Arial"/>
              </w:rPr>
              <w:t xml:space="preserve">Available through ADEA’s LSM site </w:t>
            </w:r>
          </w:p>
          <w:p w:rsidR="00943419" w:rsidRPr="00B9422A" w:rsidRDefault="00B74DC8" w:rsidP="00943419">
            <w:pPr>
              <w:rPr>
                <w:rFonts w:ascii="Arial" w:hAnsi="Arial" w:cs="Arial"/>
              </w:rPr>
            </w:pPr>
            <w:hyperlink r:id="rId39"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Lectures from the Chronic Disease and Mental Health Symposium</w:t>
            </w:r>
          </w:p>
        </w:tc>
        <w:tc>
          <w:tcPr>
            <w:tcW w:w="1558" w:type="dxa"/>
            <w:shd w:val="clear" w:color="auto" w:fill="FFF2CC" w:themeFill="accent4" w:themeFillTint="33"/>
          </w:tcPr>
          <w:p w:rsidR="00943419" w:rsidRPr="00B9422A" w:rsidRDefault="00943419" w:rsidP="00943419">
            <w:pPr>
              <w:rPr>
                <w:rFonts w:ascii="Arial" w:hAnsi="Arial" w:cs="Arial"/>
                <w:sz w:val="24"/>
                <w:szCs w:val="24"/>
              </w:rPr>
            </w:pPr>
            <w:r w:rsidRPr="00B9422A">
              <w:rPr>
                <w:rFonts w:ascii="Arial" w:hAnsi="Arial" w:cs="Arial"/>
                <w:sz w:val="24"/>
                <w:szCs w:val="24"/>
              </w:rPr>
              <w:t xml:space="preserve">Clinical </w:t>
            </w:r>
          </w:p>
        </w:tc>
        <w:tc>
          <w:tcPr>
            <w:tcW w:w="2553" w:type="dxa"/>
            <w:gridSpan w:val="2"/>
            <w:vMerge/>
            <w:shd w:val="clear" w:color="auto" w:fill="FFF2CC" w:themeFill="accent4" w:themeFillTint="33"/>
          </w:tcPr>
          <w:p w:rsidR="00943419" w:rsidRPr="00B9422A" w:rsidRDefault="00943419" w:rsidP="00943419">
            <w:pPr>
              <w:rPr>
                <w:rFonts w:ascii="Arial" w:hAnsi="Arial" w:cs="Arial"/>
                <w:sz w:val="24"/>
                <w:szCs w:val="24"/>
              </w:rPr>
            </w:pPr>
          </w:p>
        </w:tc>
        <w:tc>
          <w:tcPr>
            <w:tcW w:w="5104"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This presentation will provide a consumer perspective on the challenges associated with the management of the burden of disease associated with chronic conditions in our current system.</w:t>
            </w:r>
          </w:p>
        </w:tc>
        <w:tc>
          <w:tcPr>
            <w:tcW w:w="2981" w:type="dxa"/>
            <w:vMerge/>
            <w:shd w:val="clear" w:color="auto" w:fill="FFF2CC" w:themeFill="accent4" w:themeFillTint="33"/>
          </w:tcPr>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Lectures from the Chronic Disease and Mental Health Symposium</w:t>
            </w:r>
          </w:p>
        </w:tc>
        <w:tc>
          <w:tcPr>
            <w:tcW w:w="1558" w:type="dxa"/>
            <w:shd w:val="clear" w:color="auto" w:fill="FFF2CC" w:themeFill="accent4" w:themeFillTint="33"/>
          </w:tcPr>
          <w:p w:rsidR="00943419" w:rsidRPr="00B9422A" w:rsidRDefault="00943419" w:rsidP="00943419">
            <w:pPr>
              <w:rPr>
                <w:rFonts w:ascii="Arial" w:hAnsi="Arial" w:cs="Arial"/>
                <w:sz w:val="24"/>
                <w:szCs w:val="24"/>
              </w:rPr>
            </w:pPr>
            <w:r w:rsidRPr="00B9422A">
              <w:rPr>
                <w:rFonts w:ascii="Arial" w:hAnsi="Arial" w:cs="Arial"/>
                <w:sz w:val="24"/>
                <w:szCs w:val="24"/>
              </w:rPr>
              <w:t>Clinical</w:t>
            </w:r>
          </w:p>
        </w:tc>
        <w:tc>
          <w:tcPr>
            <w:tcW w:w="2553" w:type="dxa"/>
            <w:gridSpan w:val="2"/>
            <w:vMerge/>
            <w:shd w:val="clear" w:color="auto" w:fill="FFF2CC" w:themeFill="accent4" w:themeFillTint="33"/>
          </w:tcPr>
          <w:p w:rsidR="00943419" w:rsidRPr="00B9422A" w:rsidRDefault="00943419" w:rsidP="00943419">
            <w:pPr>
              <w:rPr>
                <w:rFonts w:ascii="Arial" w:hAnsi="Arial" w:cs="Arial"/>
                <w:sz w:val="24"/>
                <w:szCs w:val="24"/>
              </w:rPr>
            </w:pPr>
          </w:p>
        </w:tc>
        <w:tc>
          <w:tcPr>
            <w:tcW w:w="5104"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This presentation looks at cancer and provides an overview of the care needs of people who have completed treatment for their cancer. </w:t>
            </w:r>
          </w:p>
        </w:tc>
        <w:tc>
          <w:tcPr>
            <w:tcW w:w="2981" w:type="dxa"/>
            <w:vMerge/>
            <w:shd w:val="clear" w:color="auto" w:fill="FFF2CC" w:themeFill="accent4" w:themeFillTint="33"/>
          </w:tcPr>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Lectures from the Chronic Disease and Mental Health Symposium</w:t>
            </w:r>
          </w:p>
        </w:tc>
        <w:tc>
          <w:tcPr>
            <w:tcW w:w="1558" w:type="dxa"/>
            <w:shd w:val="clear" w:color="auto" w:fill="FFF2CC" w:themeFill="accent4" w:themeFillTint="33"/>
          </w:tcPr>
          <w:p w:rsidR="00943419" w:rsidRPr="00B9422A" w:rsidRDefault="00943419" w:rsidP="00943419">
            <w:pPr>
              <w:rPr>
                <w:rFonts w:ascii="Arial" w:hAnsi="Arial" w:cs="Arial"/>
                <w:sz w:val="24"/>
                <w:szCs w:val="24"/>
              </w:rPr>
            </w:pPr>
            <w:r w:rsidRPr="00B9422A">
              <w:rPr>
                <w:rFonts w:ascii="Arial" w:hAnsi="Arial" w:cs="Arial"/>
                <w:sz w:val="24"/>
                <w:szCs w:val="24"/>
              </w:rPr>
              <w:t xml:space="preserve">Clinical </w:t>
            </w:r>
          </w:p>
        </w:tc>
        <w:tc>
          <w:tcPr>
            <w:tcW w:w="2553" w:type="dxa"/>
            <w:gridSpan w:val="2"/>
            <w:vMerge/>
            <w:shd w:val="clear" w:color="auto" w:fill="FFF2CC" w:themeFill="accent4" w:themeFillTint="33"/>
          </w:tcPr>
          <w:p w:rsidR="00943419" w:rsidRPr="00B9422A" w:rsidRDefault="00943419" w:rsidP="00943419">
            <w:pPr>
              <w:rPr>
                <w:rFonts w:ascii="Arial" w:hAnsi="Arial" w:cs="Arial"/>
                <w:sz w:val="24"/>
                <w:szCs w:val="24"/>
              </w:rPr>
            </w:pPr>
          </w:p>
        </w:tc>
        <w:tc>
          <w:tcPr>
            <w:tcW w:w="5104"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Outlines how poor psychological adjustment is related to worse disease outcomes, poor quality </w:t>
            </w:r>
            <w:r w:rsidRPr="00B9422A">
              <w:rPr>
                <w:rFonts w:ascii="Arial" w:hAnsi="Arial" w:cs="Arial"/>
                <w:color w:val="000000"/>
              </w:rPr>
              <w:lastRenderedPageBreak/>
              <w:t xml:space="preserve">of life and increased suffering for patients and their families. </w:t>
            </w:r>
          </w:p>
        </w:tc>
        <w:tc>
          <w:tcPr>
            <w:tcW w:w="2981" w:type="dxa"/>
            <w:vMerge/>
            <w:shd w:val="clear" w:color="auto" w:fill="FFF2CC" w:themeFill="accent4" w:themeFillTint="33"/>
          </w:tcPr>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Lectures from the Chronic Disease and Mental Health Symposium</w:t>
            </w:r>
          </w:p>
        </w:tc>
        <w:tc>
          <w:tcPr>
            <w:tcW w:w="1558" w:type="dxa"/>
            <w:shd w:val="clear" w:color="auto" w:fill="FFF2CC" w:themeFill="accent4" w:themeFillTint="33"/>
          </w:tcPr>
          <w:p w:rsidR="00943419" w:rsidRPr="00B9422A" w:rsidRDefault="00943419" w:rsidP="00943419">
            <w:pPr>
              <w:rPr>
                <w:rFonts w:ascii="Arial" w:hAnsi="Arial" w:cs="Arial"/>
                <w:sz w:val="24"/>
                <w:szCs w:val="24"/>
              </w:rPr>
            </w:pPr>
          </w:p>
          <w:p w:rsidR="00943419" w:rsidRPr="00B9422A" w:rsidRDefault="00943419" w:rsidP="00943419">
            <w:pPr>
              <w:rPr>
                <w:rFonts w:ascii="Arial" w:hAnsi="Arial" w:cs="Arial"/>
                <w:sz w:val="24"/>
                <w:szCs w:val="24"/>
              </w:rPr>
            </w:pPr>
            <w:r w:rsidRPr="00B9422A">
              <w:rPr>
                <w:rFonts w:ascii="Arial" w:hAnsi="Arial" w:cs="Arial"/>
                <w:sz w:val="24"/>
                <w:szCs w:val="24"/>
              </w:rPr>
              <w:t xml:space="preserve">Management </w:t>
            </w:r>
          </w:p>
        </w:tc>
        <w:tc>
          <w:tcPr>
            <w:tcW w:w="2553" w:type="dxa"/>
            <w:gridSpan w:val="2"/>
            <w:vMerge/>
            <w:shd w:val="clear" w:color="auto" w:fill="FFF2CC" w:themeFill="accent4" w:themeFillTint="33"/>
          </w:tcPr>
          <w:p w:rsidR="00943419" w:rsidRPr="00B9422A" w:rsidRDefault="00943419" w:rsidP="00943419">
            <w:pPr>
              <w:rPr>
                <w:rFonts w:ascii="Arial" w:hAnsi="Arial" w:cs="Arial"/>
                <w:sz w:val="24"/>
                <w:szCs w:val="24"/>
              </w:rPr>
            </w:pPr>
          </w:p>
        </w:tc>
        <w:tc>
          <w:tcPr>
            <w:tcW w:w="5104"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This presentation focusses on the role of the practitioner in leading and building mutually collaborative professional relationships, reflecting on ways in which this may foster the patient's trust and hope in the proposed care pathway.</w:t>
            </w:r>
          </w:p>
          <w:p w:rsidR="00943419" w:rsidRPr="00B9422A" w:rsidRDefault="00943419" w:rsidP="00943419">
            <w:pPr>
              <w:rPr>
                <w:rFonts w:ascii="Arial" w:hAnsi="Arial" w:cs="Arial"/>
                <w:color w:val="000000"/>
              </w:rPr>
            </w:pPr>
          </w:p>
        </w:tc>
        <w:tc>
          <w:tcPr>
            <w:tcW w:w="2981" w:type="dxa"/>
            <w:vMerge/>
            <w:shd w:val="clear" w:color="auto" w:fill="FFF2CC" w:themeFill="accent4" w:themeFillTint="33"/>
          </w:tcPr>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Lectures from the Chronic Disease and Mental Health Symposium</w:t>
            </w:r>
          </w:p>
        </w:tc>
        <w:tc>
          <w:tcPr>
            <w:tcW w:w="1558" w:type="dxa"/>
            <w:shd w:val="clear" w:color="auto" w:fill="FFF2CC" w:themeFill="accent4" w:themeFillTint="33"/>
          </w:tcPr>
          <w:p w:rsidR="00943419" w:rsidRPr="00B9422A" w:rsidRDefault="00943419" w:rsidP="00943419">
            <w:pPr>
              <w:rPr>
                <w:rFonts w:ascii="Arial" w:hAnsi="Arial" w:cs="Arial"/>
                <w:sz w:val="24"/>
                <w:szCs w:val="24"/>
              </w:rPr>
            </w:pPr>
            <w:r w:rsidRPr="00B9422A">
              <w:rPr>
                <w:rFonts w:ascii="Arial" w:hAnsi="Arial" w:cs="Arial"/>
                <w:sz w:val="24"/>
                <w:szCs w:val="24"/>
              </w:rPr>
              <w:t xml:space="preserve">Research </w:t>
            </w:r>
          </w:p>
        </w:tc>
        <w:tc>
          <w:tcPr>
            <w:tcW w:w="2553" w:type="dxa"/>
            <w:gridSpan w:val="2"/>
            <w:vMerge/>
            <w:shd w:val="clear" w:color="auto" w:fill="FFF2CC" w:themeFill="accent4" w:themeFillTint="33"/>
          </w:tcPr>
          <w:p w:rsidR="00943419" w:rsidRPr="00B9422A" w:rsidRDefault="00943419" w:rsidP="00943419">
            <w:pPr>
              <w:rPr>
                <w:rFonts w:ascii="Arial" w:hAnsi="Arial" w:cs="Arial"/>
                <w:sz w:val="24"/>
                <w:szCs w:val="24"/>
              </w:rPr>
            </w:pPr>
          </w:p>
        </w:tc>
        <w:tc>
          <w:tcPr>
            <w:tcW w:w="5104"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This presentation outlines research undertaken on interventions to improve the quality of life of people living with diabetes and to prevent severe hypoglycaemia.</w:t>
            </w:r>
          </w:p>
          <w:p w:rsidR="00943419" w:rsidRPr="00B9422A" w:rsidRDefault="00943419" w:rsidP="00943419">
            <w:pPr>
              <w:rPr>
                <w:rFonts w:ascii="Arial" w:hAnsi="Arial" w:cs="Arial"/>
                <w:color w:val="000000"/>
              </w:rPr>
            </w:pPr>
          </w:p>
        </w:tc>
        <w:tc>
          <w:tcPr>
            <w:tcW w:w="2981" w:type="dxa"/>
            <w:vMerge/>
            <w:shd w:val="clear" w:color="auto" w:fill="FFF2CC" w:themeFill="accent4" w:themeFillTint="33"/>
          </w:tcPr>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Lectures from the Chronic Disease and Mental Health Symposium</w:t>
            </w:r>
          </w:p>
        </w:tc>
        <w:tc>
          <w:tcPr>
            <w:tcW w:w="1558" w:type="dxa"/>
            <w:shd w:val="clear" w:color="auto" w:fill="FFF2CC" w:themeFill="accent4" w:themeFillTint="33"/>
          </w:tcPr>
          <w:p w:rsidR="00943419" w:rsidRPr="00B9422A" w:rsidRDefault="00943419" w:rsidP="00943419">
            <w:pPr>
              <w:rPr>
                <w:rFonts w:ascii="Arial" w:hAnsi="Arial" w:cs="Arial"/>
                <w:sz w:val="24"/>
                <w:szCs w:val="24"/>
              </w:rPr>
            </w:pPr>
            <w:r w:rsidRPr="00B9422A">
              <w:rPr>
                <w:rFonts w:ascii="Arial" w:hAnsi="Arial" w:cs="Arial"/>
                <w:sz w:val="24"/>
                <w:szCs w:val="24"/>
              </w:rPr>
              <w:t>Clinical Management</w:t>
            </w:r>
          </w:p>
        </w:tc>
        <w:tc>
          <w:tcPr>
            <w:tcW w:w="2553" w:type="dxa"/>
            <w:gridSpan w:val="2"/>
            <w:vMerge/>
            <w:shd w:val="clear" w:color="auto" w:fill="FFF2CC" w:themeFill="accent4" w:themeFillTint="33"/>
          </w:tcPr>
          <w:p w:rsidR="00943419" w:rsidRPr="00B9422A" w:rsidRDefault="00943419" w:rsidP="00943419">
            <w:pPr>
              <w:rPr>
                <w:rFonts w:ascii="Arial" w:hAnsi="Arial" w:cs="Arial"/>
                <w:sz w:val="24"/>
                <w:szCs w:val="24"/>
              </w:rPr>
            </w:pPr>
          </w:p>
        </w:tc>
        <w:tc>
          <w:tcPr>
            <w:tcW w:w="5104"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This presentation will focus on effective models that can be delivered by nurses to improve outcomes for people with chronic lung disease.</w:t>
            </w:r>
          </w:p>
          <w:p w:rsidR="00943419" w:rsidRPr="00B9422A" w:rsidRDefault="00943419" w:rsidP="00943419">
            <w:pPr>
              <w:rPr>
                <w:rFonts w:ascii="Arial" w:hAnsi="Arial" w:cs="Arial"/>
                <w:color w:val="000000"/>
              </w:rPr>
            </w:pPr>
          </w:p>
        </w:tc>
        <w:tc>
          <w:tcPr>
            <w:tcW w:w="2981" w:type="dxa"/>
            <w:vMerge/>
            <w:shd w:val="clear" w:color="auto" w:fill="FFF2CC" w:themeFill="accent4" w:themeFillTint="33"/>
          </w:tcPr>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FF2CC" w:themeFill="accent4" w:themeFillTint="33"/>
            <w:vAlign w:val="bottom"/>
          </w:tcPr>
          <w:p w:rsidR="00943419" w:rsidRPr="00B9422A" w:rsidRDefault="00943419" w:rsidP="00943419">
            <w:pPr>
              <w:rPr>
                <w:rFonts w:ascii="Arial" w:hAnsi="Arial" w:cs="Arial"/>
                <w:color w:val="000000"/>
              </w:rPr>
            </w:pPr>
          </w:p>
          <w:p w:rsidR="00943419" w:rsidRPr="00B9422A" w:rsidRDefault="00943419" w:rsidP="00943419">
            <w:pPr>
              <w:rPr>
                <w:rFonts w:ascii="Arial" w:hAnsi="Arial" w:cs="Arial"/>
                <w:color w:val="000000"/>
              </w:rPr>
            </w:pPr>
            <w:r w:rsidRPr="00B9422A">
              <w:rPr>
                <w:rFonts w:ascii="Arial" w:hAnsi="Arial" w:cs="Arial"/>
                <w:color w:val="000000"/>
              </w:rPr>
              <w:t>Lectures from the Chronic Disease and Mental Health Symposium</w:t>
            </w:r>
          </w:p>
          <w:p w:rsidR="00943419" w:rsidRPr="00B9422A" w:rsidRDefault="00943419" w:rsidP="00943419">
            <w:pPr>
              <w:rPr>
                <w:rFonts w:ascii="Arial" w:hAnsi="Arial" w:cs="Arial"/>
                <w:color w:val="000000"/>
              </w:rPr>
            </w:pPr>
          </w:p>
          <w:p w:rsidR="00943419" w:rsidRPr="00B9422A" w:rsidRDefault="00943419" w:rsidP="00943419">
            <w:pPr>
              <w:rPr>
                <w:rFonts w:ascii="Arial" w:hAnsi="Arial" w:cs="Arial"/>
                <w:color w:val="000000"/>
              </w:rPr>
            </w:pPr>
          </w:p>
        </w:tc>
        <w:tc>
          <w:tcPr>
            <w:tcW w:w="1558" w:type="dxa"/>
            <w:shd w:val="clear" w:color="auto" w:fill="FFF2CC" w:themeFill="accent4" w:themeFillTint="33"/>
          </w:tcPr>
          <w:p w:rsidR="00943419" w:rsidRPr="00B9422A" w:rsidRDefault="00943419" w:rsidP="00943419">
            <w:pPr>
              <w:rPr>
                <w:rFonts w:ascii="Arial" w:hAnsi="Arial" w:cs="Arial"/>
                <w:sz w:val="24"/>
                <w:szCs w:val="24"/>
              </w:rPr>
            </w:pPr>
            <w:r w:rsidRPr="00B9422A">
              <w:rPr>
                <w:rFonts w:ascii="Arial" w:hAnsi="Arial" w:cs="Arial"/>
                <w:sz w:val="24"/>
                <w:szCs w:val="24"/>
              </w:rPr>
              <w:t xml:space="preserve">Clinical – ATSI focus </w:t>
            </w:r>
          </w:p>
        </w:tc>
        <w:tc>
          <w:tcPr>
            <w:tcW w:w="2553" w:type="dxa"/>
            <w:gridSpan w:val="2"/>
            <w:vMerge/>
            <w:shd w:val="clear" w:color="auto" w:fill="FFF2CC" w:themeFill="accent4" w:themeFillTint="33"/>
          </w:tcPr>
          <w:p w:rsidR="00943419" w:rsidRPr="00B9422A" w:rsidRDefault="00943419" w:rsidP="00943419">
            <w:pPr>
              <w:rPr>
                <w:rFonts w:ascii="Arial" w:hAnsi="Arial" w:cs="Arial"/>
                <w:sz w:val="24"/>
                <w:szCs w:val="24"/>
              </w:rPr>
            </w:pPr>
          </w:p>
        </w:tc>
        <w:tc>
          <w:tcPr>
            <w:tcW w:w="5104"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This presentation focuses on the health and wellbeing of Aboriginal and Torres Strait Island people and those from socioeconomic backgrounds</w:t>
            </w:r>
          </w:p>
        </w:tc>
        <w:tc>
          <w:tcPr>
            <w:tcW w:w="2981" w:type="dxa"/>
            <w:vMerge/>
            <w:shd w:val="clear" w:color="auto" w:fill="FFF2CC" w:themeFill="accent4" w:themeFillTint="33"/>
          </w:tcPr>
          <w:p w:rsidR="00943419" w:rsidRPr="00B9422A" w:rsidRDefault="00943419" w:rsidP="00943419">
            <w:pPr>
              <w:rPr>
                <w:rFonts w:ascii="Arial" w:hAnsi="Arial" w:cs="Arial"/>
              </w:rPr>
            </w:pPr>
          </w:p>
        </w:tc>
      </w:tr>
      <w:tr w:rsidR="00943419" w:rsidRPr="00B9422A" w:rsidTr="00A32870">
        <w:trPr>
          <w:trHeight w:val="416"/>
          <w:jc w:val="center"/>
        </w:trPr>
        <w:tc>
          <w:tcPr>
            <w:tcW w:w="15168" w:type="dxa"/>
            <w:gridSpan w:val="8"/>
            <w:shd w:val="clear" w:color="auto" w:fill="FFF2CC" w:themeFill="accent4" w:themeFillTint="33"/>
            <w:vAlign w:val="bottom"/>
          </w:tcPr>
          <w:p w:rsidR="00943419" w:rsidRPr="00B9422A" w:rsidRDefault="00943419" w:rsidP="00943419">
            <w:pPr>
              <w:rPr>
                <w:rFonts w:ascii="Arial" w:hAnsi="Arial" w:cs="Arial"/>
              </w:rPr>
            </w:pPr>
            <w:r w:rsidRPr="00A15E6F">
              <w:rPr>
                <w:rStyle w:val="Strong"/>
                <w:color w:val="0000FF"/>
                <w:sz w:val="27"/>
                <w:szCs w:val="27"/>
              </w:rPr>
              <w:t>Thought Leadership Lecture series</w:t>
            </w:r>
          </w:p>
        </w:tc>
      </w:tr>
      <w:tr w:rsidR="00943419" w:rsidRPr="00B9422A" w:rsidTr="00A15E6F">
        <w:trPr>
          <w:trHeight w:val="45"/>
          <w:jc w:val="center"/>
        </w:trPr>
        <w:tc>
          <w:tcPr>
            <w:tcW w:w="2972"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Thought Leadership Lecture series</w:t>
            </w:r>
          </w:p>
        </w:tc>
        <w:tc>
          <w:tcPr>
            <w:tcW w:w="1558" w:type="dxa"/>
            <w:shd w:val="clear" w:color="auto" w:fill="FFF2CC" w:themeFill="accent4" w:themeFillTint="33"/>
          </w:tcPr>
          <w:p w:rsidR="00943419" w:rsidRDefault="00943419" w:rsidP="00943419">
            <w:pPr>
              <w:rPr>
                <w:rFonts w:ascii="Arial" w:hAnsi="Arial" w:cs="Arial"/>
                <w:sz w:val="24"/>
                <w:szCs w:val="24"/>
              </w:rPr>
            </w:pPr>
          </w:p>
          <w:p w:rsidR="00943419" w:rsidRDefault="00943419" w:rsidP="00943419">
            <w:pPr>
              <w:rPr>
                <w:rFonts w:ascii="Arial" w:hAnsi="Arial" w:cs="Arial"/>
                <w:sz w:val="24"/>
                <w:szCs w:val="24"/>
              </w:rPr>
            </w:pPr>
            <w:r>
              <w:rPr>
                <w:rFonts w:ascii="Arial" w:hAnsi="Arial" w:cs="Arial"/>
                <w:sz w:val="24"/>
                <w:szCs w:val="24"/>
              </w:rPr>
              <w:t xml:space="preserve">Clinical </w:t>
            </w:r>
          </w:p>
          <w:p w:rsidR="00943419" w:rsidRPr="00B9422A" w:rsidRDefault="00943419" w:rsidP="00943419">
            <w:pPr>
              <w:rPr>
                <w:rFonts w:ascii="Arial" w:hAnsi="Arial" w:cs="Arial"/>
                <w:sz w:val="24"/>
                <w:szCs w:val="24"/>
              </w:rPr>
            </w:pPr>
            <w:r>
              <w:rPr>
                <w:rFonts w:ascii="Arial" w:hAnsi="Arial" w:cs="Arial"/>
                <w:sz w:val="24"/>
                <w:szCs w:val="24"/>
              </w:rPr>
              <w:t xml:space="preserve">Education and counselling </w:t>
            </w:r>
          </w:p>
        </w:tc>
        <w:tc>
          <w:tcPr>
            <w:tcW w:w="2553" w:type="dxa"/>
            <w:gridSpan w:val="2"/>
            <w:vMerge w:val="restart"/>
            <w:shd w:val="clear" w:color="auto" w:fill="FFF2CC" w:themeFill="accent4" w:themeFillTint="33"/>
          </w:tcPr>
          <w:p w:rsidR="00943419" w:rsidRDefault="00943419" w:rsidP="00943419">
            <w:pPr>
              <w:rPr>
                <w:rFonts w:ascii="Arial" w:hAnsi="Arial" w:cs="Arial"/>
                <w:b/>
                <w:sz w:val="24"/>
                <w:szCs w:val="24"/>
              </w:rPr>
            </w:pPr>
          </w:p>
          <w:p w:rsidR="00943419" w:rsidRPr="00B9422A" w:rsidRDefault="00943419" w:rsidP="00943419">
            <w:pPr>
              <w:rPr>
                <w:rFonts w:ascii="Arial" w:hAnsi="Arial" w:cs="Arial"/>
                <w:sz w:val="24"/>
                <w:szCs w:val="24"/>
              </w:rPr>
            </w:pPr>
            <w:r w:rsidRPr="00B9422A">
              <w:rPr>
                <w:rFonts w:ascii="Arial" w:hAnsi="Arial" w:cs="Arial"/>
                <w:b/>
                <w:sz w:val="24"/>
                <w:szCs w:val="24"/>
              </w:rPr>
              <w:t>8 CPD points for listening to all lectures and undertaking the evaluation</w:t>
            </w:r>
          </w:p>
        </w:tc>
        <w:tc>
          <w:tcPr>
            <w:tcW w:w="5104"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Provides an overview of the many psychological obstacles to managing diabetes and provides practical on how a health practitioner can help their clients </w:t>
            </w:r>
          </w:p>
        </w:tc>
        <w:tc>
          <w:tcPr>
            <w:tcW w:w="2981" w:type="dxa"/>
            <w:vMerge w:val="restart"/>
            <w:shd w:val="clear" w:color="auto" w:fill="FFF2CC" w:themeFill="accent4" w:themeFillTint="33"/>
          </w:tcPr>
          <w:p w:rsidR="00943419" w:rsidRDefault="00943419" w:rsidP="00943419">
            <w:pPr>
              <w:rPr>
                <w:rFonts w:ascii="Arial" w:hAnsi="Arial" w:cs="Arial"/>
              </w:rPr>
            </w:pPr>
          </w:p>
          <w:p w:rsidR="00943419" w:rsidRDefault="00943419" w:rsidP="00943419">
            <w:pPr>
              <w:rPr>
                <w:rFonts w:ascii="Arial" w:hAnsi="Arial" w:cs="Arial"/>
              </w:rPr>
            </w:pPr>
          </w:p>
          <w:p w:rsidR="00943419" w:rsidRPr="00B9422A" w:rsidRDefault="00943419" w:rsidP="00943419">
            <w:pPr>
              <w:rPr>
                <w:rFonts w:ascii="Arial" w:hAnsi="Arial" w:cs="Arial"/>
              </w:rPr>
            </w:pPr>
            <w:r w:rsidRPr="00B9422A">
              <w:rPr>
                <w:rFonts w:ascii="Arial" w:hAnsi="Arial" w:cs="Arial"/>
              </w:rPr>
              <w:t xml:space="preserve">Available through ADEA’s LSM site </w:t>
            </w:r>
          </w:p>
          <w:p w:rsidR="00943419" w:rsidRPr="00B9422A" w:rsidRDefault="00B74DC8" w:rsidP="00943419">
            <w:pPr>
              <w:rPr>
                <w:rFonts w:ascii="Arial" w:hAnsi="Arial" w:cs="Arial"/>
              </w:rPr>
            </w:pPr>
            <w:hyperlink r:id="rId40" w:history="1">
              <w:r w:rsidR="00943419" w:rsidRPr="00B9422A">
                <w:rPr>
                  <w:rStyle w:val="Hyperlink"/>
                  <w:rFonts w:ascii="Arial" w:hAnsi="Arial" w:cs="Arial"/>
                </w:rPr>
                <w:t>https://learning.adea.com.au/lms/login/index.php</w:t>
              </w:r>
            </w:hyperlink>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Thought Leadership Lecture series</w:t>
            </w:r>
          </w:p>
        </w:tc>
        <w:tc>
          <w:tcPr>
            <w:tcW w:w="1558" w:type="dxa"/>
            <w:shd w:val="clear" w:color="auto" w:fill="FFF2CC" w:themeFill="accent4" w:themeFillTint="33"/>
          </w:tcPr>
          <w:p w:rsidR="00943419" w:rsidRDefault="00943419" w:rsidP="00943419">
            <w:pPr>
              <w:rPr>
                <w:rFonts w:ascii="Arial" w:hAnsi="Arial" w:cs="Arial"/>
                <w:sz w:val="24"/>
                <w:szCs w:val="24"/>
              </w:rPr>
            </w:pPr>
            <w:r>
              <w:rPr>
                <w:rFonts w:ascii="Arial" w:hAnsi="Arial" w:cs="Arial"/>
                <w:sz w:val="24"/>
                <w:szCs w:val="24"/>
              </w:rPr>
              <w:t xml:space="preserve">Clinical </w:t>
            </w:r>
          </w:p>
          <w:p w:rsidR="00943419" w:rsidRPr="00B9422A" w:rsidRDefault="00943419" w:rsidP="00943419">
            <w:pPr>
              <w:rPr>
                <w:rFonts w:ascii="Arial" w:hAnsi="Arial" w:cs="Arial"/>
                <w:sz w:val="24"/>
                <w:szCs w:val="24"/>
              </w:rPr>
            </w:pPr>
            <w:r>
              <w:rPr>
                <w:rFonts w:ascii="Arial" w:hAnsi="Arial" w:cs="Arial"/>
                <w:sz w:val="24"/>
                <w:szCs w:val="24"/>
              </w:rPr>
              <w:t>Education and counselling</w:t>
            </w:r>
          </w:p>
        </w:tc>
        <w:tc>
          <w:tcPr>
            <w:tcW w:w="2553" w:type="dxa"/>
            <w:gridSpan w:val="2"/>
            <w:vMerge/>
            <w:shd w:val="clear" w:color="auto" w:fill="FFF2CC" w:themeFill="accent4" w:themeFillTint="33"/>
          </w:tcPr>
          <w:p w:rsidR="00943419" w:rsidRPr="00B9422A" w:rsidRDefault="00943419" w:rsidP="00943419">
            <w:pPr>
              <w:rPr>
                <w:rFonts w:ascii="Arial" w:hAnsi="Arial" w:cs="Arial"/>
                <w:sz w:val="24"/>
                <w:szCs w:val="24"/>
              </w:rPr>
            </w:pPr>
          </w:p>
        </w:tc>
        <w:tc>
          <w:tcPr>
            <w:tcW w:w="5104"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 xml:space="preserve">This presentation will examine the evidence and data on depression and burnout and provide strategies for identifying and addressing these issues </w:t>
            </w:r>
          </w:p>
        </w:tc>
        <w:tc>
          <w:tcPr>
            <w:tcW w:w="2981" w:type="dxa"/>
            <w:vMerge/>
            <w:shd w:val="clear" w:color="auto" w:fill="FFF2CC" w:themeFill="accent4" w:themeFillTint="33"/>
          </w:tcPr>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lastRenderedPageBreak/>
              <w:t>Thought Leadership Lecture series</w:t>
            </w:r>
          </w:p>
        </w:tc>
        <w:tc>
          <w:tcPr>
            <w:tcW w:w="1558" w:type="dxa"/>
            <w:shd w:val="clear" w:color="auto" w:fill="FFF2CC" w:themeFill="accent4" w:themeFillTint="33"/>
          </w:tcPr>
          <w:p w:rsidR="00943419" w:rsidRDefault="00943419" w:rsidP="00943419">
            <w:pPr>
              <w:rPr>
                <w:rFonts w:ascii="Arial" w:hAnsi="Arial" w:cs="Arial"/>
                <w:sz w:val="24"/>
                <w:szCs w:val="24"/>
              </w:rPr>
            </w:pPr>
            <w:r>
              <w:rPr>
                <w:rFonts w:ascii="Arial" w:hAnsi="Arial" w:cs="Arial"/>
                <w:sz w:val="24"/>
                <w:szCs w:val="24"/>
              </w:rPr>
              <w:t xml:space="preserve">Clinical </w:t>
            </w:r>
          </w:p>
          <w:p w:rsidR="00943419" w:rsidRPr="00B9422A" w:rsidRDefault="00943419" w:rsidP="00943419">
            <w:pPr>
              <w:rPr>
                <w:rFonts w:ascii="Arial" w:hAnsi="Arial" w:cs="Arial"/>
                <w:sz w:val="24"/>
                <w:szCs w:val="24"/>
              </w:rPr>
            </w:pPr>
            <w:r>
              <w:rPr>
                <w:rFonts w:ascii="Arial" w:hAnsi="Arial" w:cs="Arial"/>
                <w:sz w:val="24"/>
                <w:szCs w:val="24"/>
              </w:rPr>
              <w:t>Education and counselling</w:t>
            </w:r>
          </w:p>
        </w:tc>
        <w:tc>
          <w:tcPr>
            <w:tcW w:w="2553" w:type="dxa"/>
            <w:gridSpan w:val="2"/>
            <w:vMerge/>
            <w:shd w:val="clear" w:color="auto" w:fill="FFF2CC" w:themeFill="accent4" w:themeFillTint="33"/>
          </w:tcPr>
          <w:p w:rsidR="00943419" w:rsidRPr="00B9422A" w:rsidRDefault="00943419" w:rsidP="00943419">
            <w:pPr>
              <w:rPr>
                <w:rFonts w:ascii="Arial" w:hAnsi="Arial" w:cs="Arial"/>
                <w:sz w:val="24"/>
                <w:szCs w:val="24"/>
              </w:rPr>
            </w:pPr>
          </w:p>
        </w:tc>
        <w:tc>
          <w:tcPr>
            <w:tcW w:w="5104" w:type="dxa"/>
            <w:gridSpan w:val="2"/>
            <w:shd w:val="clear" w:color="auto" w:fill="FFF2CC" w:themeFill="accent4" w:themeFillTint="33"/>
            <w:vAlign w:val="bottom"/>
          </w:tcPr>
          <w:p w:rsidR="00943419" w:rsidRPr="00B9422A" w:rsidRDefault="00943419" w:rsidP="00943419">
            <w:pPr>
              <w:rPr>
                <w:rFonts w:ascii="Arial" w:hAnsi="Arial" w:cs="Arial"/>
                <w:color w:val="000000"/>
              </w:rPr>
            </w:pPr>
            <w:r w:rsidRPr="00B9422A">
              <w:rPr>
                <w:rFonts w:ascii="Arial" w:hAnsi="Arial" w:cs="Arial"/>
                <w:color w:val="000000"/>
              </w:rPr>
              <w:t>This webinar will review our understanding of motivation in diabetes and how the proper framing of diabetes messages can overcome the shame, hopelessness and discouragement that so many people with diabetes display.</w:t>
            </w:r>
          </w:p>
        </w:tc>
        <w:tc>
          <w:tcPr>
            <w:tcW w:w="2981" w:type="dxa"/>
            <w:vMerge/>
            <w:shd w:val="clear" w:color="auto" w:fill="FFF2CC" w:themeFill="accent4" w:themeFillTint="33"/>
          </w:tcPr>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FF2CC" w:themeFill="accent4" w:themeFillTint="33"/>
            <w:vAlign w:val="bottom"/>
          </w:tcPr>
          <w:p w:rsidR="00943419" w:rsidRDefault="00943419" w:rsidP="00943419">
            <w:pPr>
              <w:rPr>
                <w:rFonts w:ascii="Arial" w:hAnsi="Arial" w:cs="Arial"/>
                <w:color w:val="000000"/>
              </w:rPr>
            </w:pPr>
            <w:r w:rsidRPr="00B9422A">
              <w:rPr>
                <w:rFonts w:ascii="Arial" w:hAnsi="Arial" w:cs="Arial"/>
                <w:color w:val="000000"/>
              </w:rPr>
              <w:t>Thought Leadership Lecture series</w:t>
            </w:r>
          </w:p>
          <w:p w:rsidR="00943419" w:rsidRPr="00B9422A" w:rsidRDefault="00943419" w:rsidP="00943419">
            <w:pPr>
              <w:rPr>
                <w:rFonts w:ascii="Arial" w:hAnsi="Arial" w:cs="Arial"/>
                <w:color w:val="000000"/>
              </w:rPr>
            </w:pPr>
          </w:p>
        </w:tc>
        <w:tc>
          <w:tcPr>
            <w:tcW w:w="1558" w:type="dxa"/>
            <w:shd w:val="clear" w:color="auto" w:fill="FFF2CC" w:themeFill="accent4" w:themeFillTint="33"/>
          </w:tcPr>
          <w:p w:rsidR="00943419" w:rsidRDefault="00943419" w:rsidP="00943419">
            <w:pPr>
              <w:rPr>
                <w:rFonts w:ascii="Arial" w:hAnsi="Arial" w:cs="Arial"/>
                <w:sz w:val="24"/>
                <w:szCs w:val="24"/>
              </w:rPr>
            </w:pPr>
            <w:r>
              <w:rPr>
                <w:rFonts w:ascii="Arial" w:hAnsi="Arial" w:cs="Arial"/>
                <w:sz w:val="24"/>
                <w:szCs w:val="24"/>
              </w:rPr>
              <w:t xml:space="preserve">Clinical </w:t>
            </w:r>
          </w:p>
          <w:p w:rsidR="00943419" w:rsidRPr="00B9422A" w:rsidRDefault="00943419" w:rsidP="00943419">
            <w:pPr>
              <w:rPr>
                <w:rFonts w:ascii="Arial" w:hAnsi="Arial" w:cs="Arial"/>
                <w:sz w:val="24"/>
                <w:szCs w:val="24"/>
              </w:rPr>
            </w:pPr>
            <w:r>
              <w:rPr>
                <w:rFonts w:ascii="Arial" w:hAnsi="Arial" w:cs="Arial"/>
                <w:sz w:val="24"/>
                <w:szCs w:val="24"/>
              </w:rPr>
              <w:t>Education and counselling</w:t>
            </w:r>
          </w:p>
        </w:tc>
        <w:tc>
          <w:tcPr>
            <w:tcW w:w="2553" w:type="dxa"/>
            <w:gridSpan w:val="2"/>
            <w:vMerge/>
            <w:shd w:val="clear" w:color="auto" w:fill="FFF2CC" w:themeFill="accent4" w:themeFillTint="33"/>
          </w:tcPr>
          <w:p w:rsidR="00943419" w:rsidRPr="00B9422A" w:rsidRDefault="00943419" w:rsidP="00943419">
            <w:pPr>
              <w:rPr>
                <w:rFonts w:ascii="Arial" w:hAnsi="Arial" w:cs="Arial"/>
                <w:sz w:val="24"/>
                <w:szCs w:val="24"/>
              </w:rPr>
            </w:pPr>
          </w:p>
        </w:tc>
        <w:tc>
          <w:tcPr>
            <w:tcW w:w="5104" w:type="dxa"/>
            <w:gridSpan w:val="2"/>
            <w:shd w:val="clear" w:color="auto" w:fill="FFF2CC" w:themeFill="accent4" w:themeFillTint="33"/>
            <w:vAlign w:val="bottom"/>
          </w:tcPr>
          <w:p w:rsidR="00943419" w:rsidRDefault="00943419" w:rsidP="00943419">
            <w:pPr>
              <w:rPr>
                <w:rFonts w:ascii="Arial" w:hAnsi="Arial" w:cs="Arial"/>
                <w:color w:val="000000"/>
              </w:rPr>
            </w:pPr>
            <w:r w:rsidRPr="00B9422A">
              <w:rPr>
                <w:rFonts w:ascii="Arial" w:hAnsi="Arial" w:cs="Arial"/>
                <w:color w:val="000000"/>
              </w:rPr>
              <w:t>Provides an overview of the many psychological obstacles to managing diabetes and provides practical on how a health prac</w:t>
            </w:r>
            <w:r>
              <w:rPr>
                <w:rFonts w:ascii="Arial" w:hAnsi="Arial" w:cs="Arial"/>
                <w:color w:val="000000"/>
              </w:rPr>
              <w:t>titioner can help their clients.</w:t>
            </w:r>
          </w:p>
          <w:p w:rsidR="00943419" w:rsidRDefault="00943419" w:rsidP="00943419">
            <w:pPr>
              <w:rPr>
                <w:rFonts w:ascii="Arial" w:hAnsi="Arial" w:cs="Arial"/>
                <w:color w:val="000000"/>
              </w:rPr>
            </w:pPr>
          </w:p>
          <w:p w:rsidR="00943419" w:rsidRDefault="00943419" w:rsidP="00943419">
            <w:pPr>
              <w:rPr>
                <w:rFonts w:ascii="Arial" w:hAnsi="Arial" w:cs="Arial"/>
                <w:color w:val="000000"/>
              </w:rPr>
            </w:pPr>
          </w:p>
          <w:p w:rsidR="00943419" w:rsidRPr="00B9422A" w:rsidRDefault="00943419" w:rsidP="00943419">
            <w:pPr>
              <w:rPr>
                <w:rFonts w:ascii="Arial" w:hAnsi="Arial" w:cs="Arial"/>
                <w:color w:val="000000"/>
              </w:rPr>
            </w:pPr>
          </w:p>
        </w:tc>
        <w:tc>
          <w:tcPr>
            <w:tcW w:w="2981" w:type="dxa"/>
            <w:vMerge/>
            <w:shd w:val="clear" w:color="auto" w:fill="FFF2CC" w:themeFill="accent4" w:themeFillTint="33"/>
          </w:tcPr>
          <w:p w:rsidR="00943419" w:rsidRPr="00B9422A" w:rsidRDefault="00943419" w:rsidP="00943419">
            <w:pPr>
              <w:rPr>
                <w:rFonts w:ascii="Arial" w:hAnsi="Arial" w:cs="Arial"/>
              </w:rPr>
            </w:pPr>
          </w:p>
        </w:tc>
      </w:tr>
      <w:tr w:rsidR="00943419" w:rsidRPr="00B9422A" w:rsidTr="00841799">
        <w:trPr>
          <w:trHeight w:val="45"/>
          <w:jc w:val="center"/>
        </w:trPr>
        <w:tc>
          <w:tcPr>
            <w:tcW w:w="15168" w:type="dxa"/>
            <w:gridSpan w:val="8"/>
            <w:shd w:val="clear" w:color="auto" w:fill="FBE4D5" w:themeFill="accent2" w:themeFillTint="33"/>
            <w:vAlign w:val="bottom"/>
          </w:tcPr>
          <w:p w:rsidR="00943419" w:rsidRPr="00B9422A" w:rsidRDefault="00943419" w:rsidP="00943419">
            <w:pPr>
              <w:rPr>
                <w:rFonts w:ascii="Arial" w:hAnsi="Arial" w:cs="Arial"/>
              </w:rPr>
            </w:pPr>
            <w:r w:rsidRPr="00B9422A">
              <w:rPr>
                <w:rStyle w:val="Strong"/>
                <w:rFonts w:ascii="Arial" w:hAnsi="Arial" w:cs="Arial"/>
                <w:color w:val="0000FF"/>
                <w:sz w:val="27"/>
                <w:szCs w:val="27"/>
              </w:rPr>
              <w:t>Externally Endorsed Courses/ Webinar</w:t>
            </w:r>
            <w:r w:rsidRPr="00B9422A">
              <w:rPr>
                <w:rFonts w:ascii="Arial" w:hAnsi="Arial" w:cs="Arial"/>
              </w:rPr>
              <w:t xml:space="preserve"> </w:t>
            </w:r>
          </w:p>
        </w:tc>
      </w:tr>
      <w:tr w:rsidR="00943419" w:rsidRPr="00B9422A" w:rsidTr="00A15E6F">
        <w:trPr>
          <w:trHeight w:val="45"/>
          <w:jc w:val="center"/>
        </w:trPr>
        <w:tc>
          <w:tcPr>
            <w:tcW w:w="2972" w:type="dxa"/>
            <w:gridSpan w:val="2"/>
            <w:shd w:val="clear" w:color="auto" w:fill="FBE4D5" w:themeFill="accent2" w:themeFillTint="33"/>
          </w:tcPr>
          <w:p w:rsidR="00943419" w:rsidRPr="00075093" w:rsidRDefault="00943419" w:rsidP="00943419">
            <w:pPr>
              <w:rPr>
                <w:rFonts w:ascii="Arial" w:hAnsi="Arial" w:cs="Arial"/>
                <w:color w:val="FF0000"/>
              </w:rPr>
            </w:pPr>
            <w:r w:rsidRPr="00B9422A">
              <w:rPr>
                <w:rFonts w:ascii="Arial" w:hAnsi="Arial" w:cs="Arial"/>
                <w:b/>
              </w:rPr>
              <w:t>Insulin Pump Training:</w:t>
            </w:r>
            <w:r w:rsidRPr="00B9422A">
              <w:rPr>
                <w:rFonts w:ascii="Arial" w:hAnsi="Arial" w:cs="Arial"/>
              </w:rPr>
              <w:t xml:space="preserve"> Initiate</w:t>
            </w:r>
            <w:r>
              <w:rPr>
                <w:rFonts w:ascii="Arial" w:hAnsi="Arial" w:cs="Arial"/>
              </w:rPr>
              <w:t xml:space="preserve"> </w:t>
            </w:r>
          </w:p>
          <w:p w:rsidR="00943419" w:rsidRPr="00B9422A" w:rsidRDefault="00943419" w:rsidP="00943419">
            <w:pPr>
              <w:rPr>
                <w:rFonts w:ascii="Arial" w:hAnsi="Arial" w:cs="Arial"/>
              </w:rPr>
            </w:pPr>
          </w:p>
        </w:tc>
        <w:tc>
          <w:tcPr>
            <w:tcW w:w="1558" w:type="dxa"/>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Clinical - medications </w:t>
            </w:r>
          </w:p>
        </w:tc>
        <w:tc>
          <w:tcPr>
            <w:tcW w:w="2553" w:type="dxa"/>
            <w:gridSpan w:val="2"/>
            <w:shd w:val="clear" w:color="auto" w:fill="FBE4D5" w:themeFill="accent2" w:themeFillTint="33"/>
          </w:tcPr>
          <w:p w:rsidR="00943419" w:rsidRDefault="00943419" w:rsidP="00943419">
            <w:pPr>
              <w:rPr>
                <w:rFonts w:ascii="Arial" w:hAnsi="Arial" w:cs="Arial"/>
              </w:rPr>
            </w:pPr>
            <w:r w:rsidRPr="00B9422A">
              <w:rPr>
                <w:rFonts w:ascii="Arial" w:hAnsi="Arial" w:cs="Arial"/>
              </w:rPr>
              <w:t xml:space="preserve">4 </w:t>
            </w:r>
            <w:r>
              <w:rPr>
                <w:rFonts w:ascii="Arial" w:hAnsi="Arial" w:cs="Arial"/>
              </w:rPr>
              <w:t xml:space="preserve">CPD </w:t>
            </w:r>
          </w:p>
          <w:p w:rsidR="00943419" w:rsidRPr="00B9422A" w:rsidRDefault="00943419" w:rsidP="00943419">
            <w:pPr>
              <w:rPr>
                <w:rFonts w:ascii="Arial" w:hAnsi="Arial" w:cs="Arial"/>
              </w:rPr>
            </w:pPr>
            <w:r w:rsidRPr="00B9422A">
              <w:rPr>
                <w:rFonts w:ascii="Arial" w:hAnsi="Arial" w:cs="Arial"/>
              </w:rPr>
              <w:t xml:space="preserve">points for completing all modules </w:t>
            </w:r>
          </w:p>
        </w:tc>
        <w:tc>
          <w:tcPr>
            <w:tcW w:w="5104" w:type="dxa"/>
            <w:gridSpan w:val="2"/>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color w:val="000000"/>
              </w:rPr>
              <w:t xml:space="preserve">This program involves six learning modules designed to give you the initial tools required to successfully understand and implement insulin pump therapy. </w:t>
            </w:r>
          </w:p>
        </w:tc>
        <w:tc>
          <w:tcPr>
            <w:tcW w:w="2981" w:type="dxa"/>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Available on the Medtronic website </w:t>
            </w:r>
          </w:p>
          <w:p w:rsidR="00943419" w:rsidRPr="00B9422A" w:rsidRDefault="00B74DC8" w:rsidP="00943419">
            <w:pPr>
              <w:rPr>
                <w:rFonts w:ascii="Arial" w:hAnsi="Arial" w:cs="Arial"/>
              </w:rPr>
            </w:pPr>
            <w:hyperlink r:id="rId41" w:history="1">
              <w:r w:rsidR="00943419" w:rsidRPr="00B9422A">
                <w:rPr>
                  <w:rStyle w:val="Hyperlink"/>
                  <w:rFonts w:ascii="Arial" w:hAnsi="Arial" w:cs="Arial"/>
                  <w:color w:val="7D1E71"/>
                  <w:shd w:val="clear" w:color="auto" w:fill="FFFFFF"/>
                </w:rPr>
                <w:t>https://hcp.medtronic-diabetes.com.au/my-learning</w:t>
              </w:r>
            </w:hyperlink>
          </w:p>
          <w:p w:rsidR="00943419" w:rsidRPr="00B9422A" w:rsidRDefault="00943419" w:rsidP="00943419">
            <w:pPr>
              <w:rPr>
                <w:rFonts w:ascii="Arial" w:hAnsi="Arial" w:cs="Arial"/>
                <w:color w:val="000000"/>
              </w:rPr>
            </w:pPr>
          </w:p>
        </w:tc>
      </w:tr>
      <w:tr w:rsidR="00943419" w:rsidRPr="00B9422A" w:rsidTr="00A15E6F">
        <w:trPr>
          <w:trHeight w:val="45"/>
          <w:jc w:val="center"/>
        </w:trPr>
        <w:tc>
          <w:tcPr>
            <w:tcW w:w="2972" w:type="dxa"/>
            <w:gridSpan w:val="2"/>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b/>
              </w:rPr>
              <w:t>Insulin Pump Training:</w:t>
            </w:r>
            <w:r w:rsidRPr="00B9422A">
              <w:rPr>
                <w:rFonts w:ascii="Arial" w:hAnsi="Arial" w:cs="Arial"/>
              </w:rPr>
              <w:t xml:space="preserve"> Develop</w:t>
            </w:r>
          </w:p>
          <w:p w:rsidR="00943419" w:rsidRPr="00B9422A" w:rsidRDefault="00943419" w:rsidP="00943419">
            <w:pPr>
              <w:rPr>
                <w:rFonts w:ascii="Arial" w:hAnsi="Arial" w:cs="Arial"/>
              </w:rPr>
            </w:pPr>
          </w:p>
        </w:tc>
        <w:tc>
          <w:tcPr>
            <w:tcW w:w="1558" w:type="dxa"/>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Clinical  medications</w:t>
            </w:r>
          </w:p>
        </w:tc>
        <w:tc>
          <w:tcPr>
            <w:tcW w:w="2553" w:type="dxa"/>
            <w:gridSpan w:val="2"/>
            <w:shd w:val="clear" w:color="auto" w:fill="FBE4D5" w:themeFill="accent2" w:themeFillTint="33"/>
          </w:tcPr>
          <w:p w:rsidR="00943419" w:rsidRDefault="00943419" w:rsidP="00943419">
            <w:pPr>
              <w:rPr>
                <w:rFonts w:ascii="Arial" w:hAnsi="Arial" w:cs="Arial"/>
              </w:rPr>
            </w:pPr>
            <w:r w:rsidRPr="00B9422A">
              <w:rPr>
                <w:rFonts w:ascii="Arial" w:hAnsi="Arial" w:cs="Arial"/>
              </w:rPr>
              <w:t xml:space="preserve">4 </w:t>
            </w:r>
            <w:r>
              <w:rPr>
                <w:rFonts w:ascii="Arial" w:hAnsi="Arial" w:cs="Arial"/>
              </w:rPr>
              <w:t>CPD</w:t>
            </w:r>
          </w:p>
          <w:p w:rsidR="00943419" w:rsidRPr="00B9422A" w:rsidRDefault="00943419" w:rsidP="00943419">
            <w:pPr>
              <w:rPr>
                <w:rFonts w:ascii="Arial" w:hAnsi="Arial" w:cs="Arial"/>
              </w:rPr>
            </w:pPr>
            <w:r w:rsidRPr="00B9422A">
              <w:rPr>
                <w:rFonts w:ascii="Arial" w:hAnsi="Arial" w:cs="Arial"/>
              </w:rPr>
              <w:t xml:space="preserve">points for completing for completing all modules </w:t>
            </w:r>
          </w:p>
        </w:tc>
        <w:tc>
          <w:tcPr>
            <w:tcW w:w="5104" w:type="dxa"/>
            <w:gridSpan w:val="2"/>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This program involves six learning modules designed to give you a deeper understanding of insulin pump therapy:</w:t>
            </w:r>
          </w:p>
        </w:tc>
        <w:tc>
          <w:tcPr>
            <w:tcW w:w="2981" w:type="dxa"/>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Available on the Medtronic website </w:t>
            </w:r>
          </w:p>
          <w:p w:rsidR="00943419" w:rsidRPr="00B9422A" w:rsidRDefault="00B74DC8" w:rsidP="00943419">
            <w:pPr>
              <w:rPr>
                <w:rFonts w:ascii="Arial" w:hAnsi="Arial" w:cs="Arial"/>
              </w:rPr>
            </w:pPr>
            <w:hyperlink r:id="rId42" w:history="1">
              <w:r w:rsidR="00943419" w:rsidRPr="00B9422A">
                <w:rPr>
                  <w:rStyle w:val="Hyperlink"/>
                  <w:rFonts w:ascii="Arial" w:hAnsi="Arial" w:cs="Arial"/>
                  <w:color w:val="7D1E71"/>
                  <w:shd w:val="clear" w:color="auto" w:fill="FFFFFF"/>
                </w:rPr>
                <w:t>https://hcp.medtronic-diabetes.com.au/my-learning</w:t>
              </w:r>
            </w:hyperlink>
          </w:p>
          <w:p w:rsidR="00943419" w:rsidRPr="00B9422A" w:rsidRDefault="00943419" w:rsidP="00943419">
            <w:pPr>
              <w:rPr>
                <w:rFonts w:ascii="Arial" w:hAnsi="Arial" w:cs="Arial"/>
              </w:rPr>
            </w:pPr>
            <w:r w:rsidRPr="00B9422A">
              <w:rPr>
                <w:rFonts w:ascii="Arial" w:hAnsi="Arial" w:cs="Arial"/>
              </w:rPr>
              <w:t xml:space="preserve">( </w:t>
            </w:r>
          </w:p>
        </w:tc>
      </w:tr>
      <w:tr w:rsidR="00943419" w:rsidRPr="00B9422A" w:rsidTr="00A15E6F">
        <w:trPr>
          <w:trHeight w:val="45"/>
          <w:jc w:val="center"/>
        </w:trPr>
        <w:tc>
          <w:tcPr>
            <w:tcW w:w="2972" w:type="dxa"/>
            <w:gridSpan w:val="2"/>
            <w:shd w:val="clear" w:color="auto" w:fill="FBE4D5" w:themeFill="accent2" w:themeFillTint="33"/>
          </w:tcPr>
          <w:p w:rsidR="00943419" w:rsidRPr="00B9422A" w:rsidRDefault="00943419" w:rsidP="00943419">
            <w:pPr>
              <w:rPr>
                <w:rFonts w:ascii="Arial" w:hAnsi="Arial" w:cs="Arial"/>
                <w:b/>
                <w:color w:val="000000"/>
              </w:rPr>
            </w:pPr>
            <w:r w:rsidRPr="00B9422A">
              <w:rPr>
                <w:rFonts w:ascii="Arial" w:hAnsi="Arial" w:cs="Arial"/>
                <w:b/>
                <w:color w:val="000000"/>
              </w:rPr>
              <w:t xml:space="preserve">Mental Health and Diabetes in Youth </w:t>
            </w:r>
          </w:p>
          <w:p w:rsidR="00943419" w:rsidRPr="00B9422A" w:rsidRDefault="00943419" w:rsidP="00943419">
            <w:pPr>
              <w:rPr>
                <w:rFonts w:ascii="Arial" w:hAnsi="Arial" w:cs="Arial"/>
                <w:b/>
              </w:rPr>
            </w:pPr>
          </w:p>
        </w:tc>
        <w:tc>
          <w:tcPr>
            <w:tcW w:w="1558" w:type="dxa"/>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Clinical/ management  Mental Health </w:t>
            </w:r>
          </w:p>
        </w:tc>
        <w:tc>
          <w:tcPr>
            <w:tcW w:w="2553" w:type="dxa"/>
            <w:gridSpan w:val="2"/>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5</w:t>
            </w:r>
            <w:r>
              <w:rPr>
                <w:rFonts w:ascii="Arial" w:hAnsi="Arial" w:cs="Arial"/>
              </w:rPr>
              <w:t xml:space="preserve"> CPD </w:t>
            </w:r>
            <w:r w:rsidRPr="00B9422A">
              <w:rPr>
                <w:rFonts w:ascii="Arial" w:hAnsi="Arial" w:cs="Arial"/>
              </w:rPr>
              <w:t xml:space="preserve"> points for completing all 5 modules  </w:t>
            </w:r>
          </w:p>
        </w:tc>
        <w:tc>
          <w:tcPr>
            <w:tcW w:w="5104" w:type="dxa"/>
            <w:gridSpan w:val="2"/>
            <w:shd w:val="clear" w:color="auto" w:fill="FBE4D5" w:themeFill="accent2" w:themeFillTint="33"/>
          </w:tcPr>
          <w:p w:rsidR="00943419" w:rsidRPr="00B9422A" w:rsidRDefault="00943419" w:rsidP="00943419">
            <w:pPr>
              <w:rPr>
                <w:rFonts w:ascii="Arial" w:hAnsi="Arial" w:cs="Arial"/>
                <w:b/>
              </w:rPr>
            </w:pPr>
            <w:r w:rsidRPr="00B9422A">
              <w:rPr>
                <w:rFonts w:ascii="Arial" w:hAnsi="Arial" w:cs="Arial"/>
              </w:rPr>
              <w:t>This Module considers the global context affecting the scale and nature of emerging challenges for healthcare delivery in support of youth living with diabetes and for some, comorbid mental disorders.</w:t>
            </w:r>
          </w:p>
        </w:tc>
        <w:tc>
          <w:tcPr>
            <w:tcW w:w="2981" w:type="dxa"/>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Available through the Sir Frederick Banting Legacy Foundation website </w:t>
            </w:r>
          </w:p>
          <w:p w:rsidR="00943419" w:rsidRPr="00B9422A" w:rsidRDefault="00B74DC8" w:rsidP="00943419">
            <w:pPr>
              <w:rPr>
                <w:rFonts w:ascii="Arial" w:hAnsi="Arial" w:cs="Arial"/>
              </w:rPr>
            </w:pPr>
            <w:hyperlink r:id="rId43" w:history="1">
              <w:r w:rsidR="00943419" w:rsidRPr="00B9422A">
                <w:rPr>
                  <w:rStyle w:val="Hyperlink"/>
                  <w:rFonts w:ascii="Arial" w:hAnsi="Arial" w:cs="Arial"/>
                  <w:color w:val="7D1E71"/>
                  <w:sz w:val="18"/>
                  <w:szCs w:val="18"/>
                  <w:shd w:val="clear" w:color="auto" w:fill="FFFFFF"/>
                </w:rPr>
                <w:t>http://bantinglegacy.ca/e-learning/</w:t>
              </w:r>
            </w:hyperlink>
          </w:p>
          <w:p w:rsidR="00943419" w:rsidRPr="00B9422A" w:rsidRDefault="00943419" w:rsidP="00943419">
            <w:pPr>
              <w:rPr>
                <w:rFonts w:ascii="Arial" w:hAnsi="Arial" w:cs="Arial"/>
              </w:rPr>
            </w:pPr>
          </w:p>
          <w:p w:rsidR="00943419" w:rsidRPr="00B9422A" w:rsidRDefault="00943419" w:rsidP="00943419">
            <w:pPr>
              <w:rPr>
                <w:rStyle w:val="Hyperlink"/>
                <w:rFonts w:ascii="Arial" w:hAnsi="Arial" w:cs="Arial"/>
                <w:shd w:val="clear" w:color="auto" w:fill="FFFFFF"/>
              </w:rPr>
            </w:pPr>
          </w:p>
        </w:tc>
      </w:tr>
      <w:tr w:rsidR="00943419" w:rsidRPr="00B9422A" w:rsidTr="00A15E6F">
        <w:trPr>
          <w:trHeight w:val="45"/>
          <w:jc w:val="center"/>
        </w:trPr>
        <w:tc>
          <w:tcPr>
            <w:tcW w:w="2972" w:type="dxa"/>
            <w:gridSpan w:val="2"/>
            <w:shd w:val="clear" w:color="auto" w:fill="FBE4D5" w:themeFill="accent2" w:themeFillTint="33"/>
          </w:tcPr>
          <w:p w:rsidR="00943419" w:rsidRPr="00B9422A" w:rsidRDefault="00943419" w:rsidP="00943419">
            <w:pPr>
              <w:rPr>
                <w:rFonts w:ascii="Arial" w:hAnsi="Arial" w:cs="Arial"/>
                <w:b/>
                <w:bCs/>
                <w:color w:val="000000"/>
              </w:rPr>
            </w:pPr>
            <w:r w:rsidRPr="00B9422A">
              <w:rPr>
                <w:rFonts w:ascii="Arial" w:hAnsi="Arial" w:cs="Arial"/>
                <w:b/>
                <w:bCs/>
                <w:color w:val="000000"/>
              </w:rPr>
              <w:t>How to Exercise with type 1 diabetes </w:t>
            </w:r>
          </w:p>
          <w:p w:rsidR="00943419" w:rsidRPr="00B9422A" w:rsidRDefault="00943419" w:rsidP="00943419">
            <w:pPr>
              <w:rPr>
                <w:rFonts w:ascii="Arial" w:hAnsi="Arial" w:cs="Arial"/>
              </w:rPr>
            </w:pPr>
          </w:p>
        </w:tc>
        <w:tc>
          <w:tcPr>
            <w:tcW w:w="1558" w:type="dxa"/>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Clinical</w:t>
            </w:r>
          </w:p>
          <w:p w:rsidR="00943419" w:rsidRPr="00B9422A" w:rsidRDefault="00943419" w:rsidP="00943419">
            <w:pPr>
              <w:rPr>
                <w:rFonts w:ascii="Arial" w:hAnsi="Arial" w:cs="Arial"/>
              </w:rPr>
            </w:pPr>
            <w:r w:rsidRPr="00B9422A">
              <w:rPr>
                <w:rFonts w:ascii="Arial" w:hAnsi="Arial" w:cs="Arial"/>
              </w:rPr>
              <w:t xml:space="preserve">Exercise </w:t>
            </w:r>
          </w:p>
        </w:tc>
        <w:tc>
          <w:tcPr>
            <w:tcW w:w="2553" w:type="dxa"/>
            <w:gridSpan w:val="2"/>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10 </w:t>
            </w:r>
            <w:r>
              <w:rPr>
                <w:rFonts w:ascii="Arial" w:hAnsi="Arial" w:cs="Arial"/>
              </w:rPr>
              <w:t xml:space="preserve">CPD </w:t>
            </w:r>
            <w:r w:rsidRPr="00B9422A">
              <w:rPr>
                <w:rFonts w:ascii="Arial" w:hAnsi="Arial" w:cs="Arial"/>
              </w:rPr>
              <w:t>points for completing all modules</w:t>
            </w:r>
          </w:p>
        </w:tc>
        <w:tc>
          <w:tcPr>
            <w:tcW w:w="5104" w:type="dxa"/>
            <w:gridSpan w:val="2"/>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Explains complex concepts related to overcoming challenges to glucose homeostasis with exercise. Increases the confidence for delivering self-management education </w:t>
            </w:r>
          </w:p>
        </w:tc>
        <w:tc>
          <w:tcPr>
            <w:tcW w:w="2981" w:type="dxa"/>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Available through the Exercise and Type 1 diabetes website </w:t>
            </w:r>
          </w:p>
          <w:p w:rsidR="00943419" w:rsidRPr="00B9422A" w:rsidRDefault="00B74DC8" w:rsidP="00943419">
            <w:pPr>
              <w:rPr>
                <w:rFonts w:ascii="Arial" w:hAnsi="Arial" w:cs="Arial"/>
                <w:sz w:val="18"/>
                <w:szCs w:val="18"/>
                <w:shd w:val="clear" w:color="auto" w:fill="FFFFFF"/>
              </w:rPr>
            </w:pPr>
            <w:hyperlink r:id="rId44" w:history="1">
              <w:r w:rsidR="00943419" w:rsidRPr="00B9422A">
                <w:rPr>
                  <w:rStyle w:val="Hyperlink"/>
                  <w:rFonts w:ascii="Arial" w:hAnsi="Arial" w:cs="Arial"/>
                  <w:sz w:val="18"/>
                  <w:szCs w:val="18"/>
                  <w:shd w:val="clear" w:color="auto" w:fill="FFFFFF"/>
                </w:rPr>
                <w:t>http://www.ext1d.com.au/adea/</w:t>
              </w:r>
            </w:hyperlink>
          </w:p>
          <w:p w:rsidR="00943419" w:rsidRPr="00B9422A" w:rsidRDefault="00943419" w:rsidP="00943419">
            <w:pPr>
              <w:rPr>
                <w:rFonts w:ascii="Arial" w:hAnsi="Arial" w:cs="Arial"/>
                <w:sz w:val="18"/>
                <w:szCs w:val="18"/>
                <w:shd w:val="clear" w:color="auto" w:fill="FFFFFF"/>
              </w:rPr>
            </w:pPr>
          </w:p>
          <w:p w:rsidR="00943419" w:rsidRPr="00B9422A" w:rsidRDefault="00943419" w:rsidP="00943419">
            <w:pPr>
              <w:rPr>
                <w:rStyle w:val="Hyperlink"/>
                <w:rFonts w:ascii="Arial" w:hAnsi="Arial" w:cs="Arial"/>
                <w:color w:val="7D1E71"/>
                <w:shd w:val="clear" w:color="auto" w:fill="FFFFFF"/>
              </w:rPr>
            </w:pPr>
          </w:p>
        </w:tc>
      </w:tr>
      <w:tr w:rsidR="00943419" w:rsidRPr="00B9422A" w:rsidTr="00A15E6F">
        <w:trPr>
          <w:trHeight w:val="45"/>
          <w:jc w:val="center"/>
        </w:trPr>
        <w:tc>
          <w:tcPr>
            <w:tcW w:w="2972" w:type="dxa"/>
            <w:gridSpan w:val="2"/>
            <w:shd w:val="clear" w:color="auto" w:fill="FBE4D5" w:themeFill="accent2" w:themeFillTint="33"/>
          </w:tcPr>
          <w:p w:rsidR="00943419" w:rsidRDefault="00943419" w:rsidP="00943419">
            <w:pPr>
              <w:rPr>
                <w:rFonts w:ascii="Arial" w:hAnsi="Arial" w:cs="Arial"/>
                <w:b/>
                <w:bCs/>
                <w:color w:val="000000"/>
              </w:rPr>
            </w:pPr>
            <w:r w:rsidRPr="00B9422A">
              <w:rPr>
                <w:rFonts w:ascii="Arial" w:hAnsi="Arial" w:cs="Arial"/>
                <w:b/>
                <w:bCs/>
                <w:color w:val="000000"/>
              </w:rPr>
              <w:lastRenderedPageBreak/>
              <w:t xml:space="preserve">Pre-pregnancy planning and care of women with diabetes </w:t>
            </w:r>
          </w:p>
          <w:p w:rsidR="00E518E6" w:rsidRPr="00B9422A" w:rsidRDefault="00E518E6" w:rsidP="00943419">
            <w:pPr>
              <w:rPr>
                <w:rFonts w:ascii="Arial" w:hAnsi="Arial" w:cs="Arial"/>
                <w:b/>
                <w:bCs/>
                <w:color w:val="000000"/>
              </w:rPr>
            </w:pPr>
            <w:bookmarkStart w:id="0" w:name="_GoBack"/>
            <w:bookmarkEnd w:id="0"/>
          </w:p>
        </w:tc>
        <w:tc>
          <w:tcPr>
            <w:tcW w:w="1558" w:type="dxa"/>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Clinical </w:t>
            </w:r>
          </w:p>
        </w:tc>
        <w:tc>
          <w:tcPr>
            <w:tcW w:w="2553" w:type="dxa"/>
            <w:gridSpan w:val="2"/>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2 CPD points </w:t>
            </w:r>
          </w:p>
        </w:tc>
        <w:tc>
          <w:tcPr>
            <w:tcW w:w="5104" w:type="dxa"/>
            <w:gridSpan w:val="2"/>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3 e-leaning modules cover the topic of pre-pregnancy planning and care for women with diabetes. </w:t>
            </w:r>
          </w:p>
        </w:tc>
        <w:tc>
          <w:tcPr>
            <w:tcW w:w="2981" w:type="dxa"/>
            <w:shd w:val="clear" w:color="auto" w:fill="FBE4D5" w:themeFill="accent2" w:themeFillTint="33"/>
          </w:tcPr>
          <w:p w:rsidR="00943419" w:rsidRPr="00B9422A" w:rsidRDefault="00B74DC8" w:rsidP="00943419">
            <w:pPr>
              <w:rPr>
                <w:rFonts w:ascii="Arial" w:hAnsi="Arial" w:cs="Arial"/>
              </w:rPr>
            </w:pPr>
            <w:hyperlink r:id="rId45" w:history="1">
              <w:r w:rsidR="00943419" w:rsidRPr="00B9422A">
                <w:rPr>
                  <w:rStyle w:val="Hyperlink"/>
                  <w:rFonts w:ascii="Arial" w:hAnsi="Arial" w:cs="Arial"/>
                </w:rPr>
                <w:t>http://www.pregnancyanddiabetes.com.au/en/for-health-professionals/continuing-education/e-learning-modules/</w:t>
              </w:r>
            </w:hyperlink>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BE4D5" w:themeFill="accent2" w:themeFillTint="33"/>
          </w:tcPr>
          <w:p w:rsidR="00943419" w:rsidRPr="00B9422A" w:rsidRDefault="00943419" w:rsidP="00943419">
            <w:pPr>
              <w:rPr>
                <w:rFonts w:ascii="Arial" w:hAnsi="Arial" w:cs="Arial"/>
                <w:b/>
                <w:bCs/>
                <w:color w:val="000000"/>
              </w:rPr>
            </w:pPr>
            <w:r w:rsidRPr="00B9422A">
              <w:rPr>
                <w:rFonts w:ascii="Arial" w:hAnsi="Arial" w:cs="Arial"/>
                <w:b/>
                <w:bCs/>
                <w:color w:val="000000"/>
              </w:rPr>
              <w:t xml:space="preserve">Diabetes Queensland </w:t>
            </w:r>
          </w:p>
          <w:p w:rsidR="00943419" w:rsidRPr="00B9422A" w:rsidRDefault="00943419" w:rsidP="00943419">
            <w:pPr>
              <w:rPr>
                <w:rFonts w:ascii="Arial" w:hAnsi="Arial" w:cs="Arial"/>
                <w:b/>
                <w:bCs/>
                <w:color w:val="000000"/>
              </w:rPr>
            </w:pPr>
            <w:r w:rsidRPr="00B9422A">
              <w:rPr>
                <w:rFonts w:ascii="Arial" w:hAnsi="Arial" w:cs="Arial"/>
                <w:b/>
                <w:bCs/>
                <w:color w:val="000000"/>
              </w:rPr>
              <w:t xml:space="preserve">Carbohydrate counting workshops </w:t>
            </w:r>
          </w:p>
          <w:p w:rsidR="00943419" w:rsidRPr="00B9422A" w:rsidRDefault="00943419" w:rsidP="00943419">
            <w:pPr>
              <w:rPr>
                <w:rFonts w:ascii="Arial" w:hAnsi="Arial" w:cs="Arial"/>
                <w:b/>
                <w:bCs/>
                <w:color w:val="000000"/>
              </w:rPr>
            </w:pPr>
          </w:p>
          <w:p w:rsidR="00943419" w:rsidRPr="00B9422A" w:rsidRDefault="00943419" w:rsidP="00943419">
            <w:pPr>
              <w:rPr>
                <w:rFonts w:ascii="Arial" w:hAnsi="Arial" w:cs="Arial"/>
                <w:b/>
                <w:bCs/>
                <w:color w:val="000000"/>
              </w:rPr>
            </w:pPr>
          </w:p>
        </w:tc>
        <w:tc>
          <w:tcPr>
            <w:tcW w:w="1558" w:type="dxa"/>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Clinical </w:t>
            </w:r>
          </w:p>
        </w:tc>
        <w:tc>
          <w:tcPr>
            <w:tcW w:w="2553" w:type="dxa"/>
            <w:gridSpan w:val="2"/>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6 CPD points </w:t>
            </w:r>
          </w:p>
        </w:tc>
        <w:tc>
          <w:tcPr>
            <w:tcW w:w="5104" w:type="dxa"/>
            <w:gridSpan w:val="2"/>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Carbohydrate Counting for Health Professionals is an interactive workshop which empowers health professionals with the skills, knowledge and confidence to count carbohydrates utilising a variety of different tools and techniques.is</w:t>
            </w:r>
          </w:p>
        </w:tc>
        <w:tc>
          <w:tcPr>
            <w:tcW w:w="2981" w:type="dxa"/>
            <w:shd w:val="clear" w:color="auto" w:fill="FBE4D5" w:themeFill="accent2" w:themeFillTint="33"/>
          </w:tcPr>
          <w:p w:rsidR="00943419" w:rsidRPr="00B9422A" w:rsidRDefault="00B74DC8" w:rsidP="00943419">
            <w:pPr>
              <w:rPr>
                <w:rFonts w:ascii="Arial" w:hAnsi="Arial" w:cs="Arial"/>
              </w:rPr>
            </w:pPr>
            <w:hyperlink r:id="rId46" w:history="1">
              <w:r w:rsidR="00943419" w:rsidRPr="00B9422A">
                <w:rPr>
                  <w:rStyle w:val="Hyperlink"/>
                  <w:rFonts w:ascii="Arial" w:hAnsi="Arial" w:cs="Arial"/>
                </w:rPr>
                <w:t>https://www.diabetesqld.org.au/get-involved/what's-on.aspx?page=4</w:t>
              </w:r>
            </w:hyperlink>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BE4D5" w:themeFill="accent2" w:themeFillTint="33"/>
          </w:tcPr>
          <w:p w:rsidR="00943419" w:rsidRPr="00B9422A" w:rsidRDefault="00943419" w:rsidP="00943419">
            <w:pPr>
              <w:rPr>
                <w:rFonts w:ascii="Arial" w:hAnsi="Arial" w:cs="Arial"/>
                <w:b/>
                <w:bCs/>
                <w:color w:val="000000"/>
              </w:rPr>
            </w:pPr>
            <w:r w:rsidRPr="00B9422A">
              <w:rPr>
                <w:rFonts w:ascii="Arial" w:hAnsi="Arial" w:cs="Arial"/>
                <w:b/>
                <w:bCs/>
                <w:color w:val="000000"/>
              </w:rPr>
              <w:t>ASTRA ZENECA NATIONAL DIABETES WEEK WEBINAR SERIES 10-14 July</w:t>
            </w:r>
            <w:r>
              <w:rPr>
                <w:rFonts w:ascii="Arial" w:hAnsi="Arial" w:cs="Arial"/>
                <w:b/>
                <w:bCs/>
                <w:color w:val="000000"/>
              </w:rPr>
              <w:t xml:space="preserve"> 2017</w:t>
            </w:r>
          </w:p>
        </w:tc>
        <w:tc>
          <w:tcPr>
            <w:tcW w:w="1558" w:type="dxa"/>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Clinical </w:t>
            </w:r>
          </w:p>
        </w:tc>
        <w:tc>
          <w:tcPr>
            <w:tcW w:w="2553" w:type="dxa"/>
            <w:gridSpan w:val="2"/>
            <w:shd w:val="clear" w:color="auto" w:fill="FBE4D5" w:themeFill="accent2" w:themeFillTint="33"/>
          </w:tcPr>
          <w:p w:rsidR="00943419" w:rsidRPr="00B9422A" w:rsidRDefault="00943419" w:rsidP="00943419">
            <w:pPr>
              <w:rPr>
                <w:rFonts w:ascii="Arial" w:hAnsi="Arial" w:cs="Arial"/>
              </w:rPr>
            </w:pPr>
            <w:r w:rsidRPr="00B9422A">
              <w:rPr>
                <w:rFonts w:ascii="Arial" w:hAnsi="Arial" w:cs="Arial"/>
              </w:rPr>
              <w:t xml:space="preserve">1 CPD point per webinar </w:t>
            </w:r>
          </w:p>
        </w:tc>
        <w:tc>
          <w:tcPr>
            <w:tcW w:w="5104" w:type="dxa"/>
            <w:gridSpan w:val="2"/>
            <w:shd w:val="clear" w:color="auto" w:fill="FBE4D5" w:themeFill="accent2" w:themeFillTint="33"/>
          </w:tcPr>
          <w:p w:rsidR="00943419" w:rsidRPr="00B9422A" w:rsidRDefault="00943419" w:rsidP="00943419">
            <w:pPr>
              <w:pStyle w:val="ListParagraph"/>
              <w:numPr>
                <w:ilvl w:val="0"/>
                <w:numId w:val="2"/>
              </w:numPr>
              <w:rPr>
                <w:rFonts w:ascii="Arial" w:hAnsi="Arial" w:cs="Arial"/>
              </w:rPr>
            </w:pPr>
            <w:r w:rsidRPr="00B9422A">
              <w:rPr>
                <w:rFonts w:ascii="Arial" w:hAnsi="Arial" w:cs="Arial"/>
              </w:rPr>
              <w:t xml:space="preserve">Testosterone in men with type 2 diabetes </w:t>
            </w:r>
          </w:p>
          <w:p w:rsidR="00943419" w:rsidRPr="00B9422A" w:rsidRDefault="00943419" w:rsidP="00943419">
            <w:pPr>
              <w:pStyle w:val="ListParagraph"/>
              <w:numPr>
                <w:ilvl w:val="0"/>
                <w:numId w:val="2"/>
              </w:numPr>
              <w:rPr>
                <w:rFonts w:ascii="Arial" w:hAnsi="Arial" w:cs="Arial"/>
              </w:rPr>
            </w:pPr>
            <w:r w:rsidRPr="00B9422A">
              <w:rPr>
                <w:rFonts w:ascii="Arial" w:hAnsi="Arial" w:cs="Arial"/>
              </w:rPr>
              <w:t>Understanding the relationship between obesity and type 2 diabetes</w:t>
            </w:r>
          </w:p>
          <w:p w:rsidR="00943419" w:rsidRPr="00B9422A" w:rsidRDefault="00943419" w:rsidP="00943419">
            <w:pPr>
              <w:pStyle w:val="ListParagraph"/>
              <w:numPr>
                <w:ilvl w:val="0"/>
                <w:numId w:val="2"/>
              </w:numPr>
              <w:rPr>
                <w:rFonts w:ascii="Arial" w:hAnsi="Arial" w:cs="Arial"/>
              </w:rPr>
            </w:pPr>
            <w:r w:rsidRPr="00B9422A">
              <w:rPr>
                <w:rFonts w:ascii="Arial" w:hAnsi="Arial" w:cs="Arial"/>
              </w:rPr>
              <w:t xml:space="preserve">Primary care approach to chronic kidney disease management </w:t>
            </w:r>
          </w:p>
          <w:p w:rsidR="00943419" w:rsidRPr="00B9422A" w:rsidRDefault="00943419" w:rsidP="00943419">
            <w:pPr>
              <w:pStyle w:val="ListParagraph"/>
              <w:numPr>
                <w:ilvl w:val="0"/>
                <w:numId w:val="2"/>
              </w:numPr>
              <w:rPr>
                <w:rFonts w:ascii="Arial" w:hAnsi="Arial" w:cs="Arial"/>
              </w:rPr>
            </w:pPr>
            <w:r w:rsidRPr="00B9422A">
              <w:rPr>
                <w:rFonts w:ascii="Arial" w:hAnsi="Arial" w:cs="Arial"/>
              </w:rPr>
              <w:t>Understanding diabetic retinopathy</w:t>
            </w:r>
          </w:p>
          <w:p w:rsidR="00943419" w:rsidRDefault="00943419" w:rsidP="00943419">
            <w:pPr>
              <w:pStyle w:val="ListParagraph"/>
              <w:numPr>
                <w:ilvl w:val="0"/>
                <w:numId w:val="2"/>
              </w:numPr>
              <w:rPr>
                <w:rFonts w:ascii="Arial" w:hAnsi="Arial" w:cs="Arial"/>
              </w:rPr>
            </w:pPr>
            <w:r w:rsidRPr="00B9422A">
              <w:rPr>
                <w:rFonts w:ascii="Arial" w:hAnsi="Arial" w:cs="Arial"/>
              </w:rPr>
              <w:t>Treating the whole patient – managing diabetes related stress and mindfulness</w:t>
            </w:r>
          </w:p>
          <w:p w:rsidR="00943419" w:rsidRPr="00B9422A" w:rsidRDefault="00943419" w:rsidP="00943419">
            <w:pPr>
              <w:pStyle w:val="ListParagraph"/>
              <w:ind w:left="643"/>
              <w:rPr>
                <w:rFonts w:ascii="Arial" w:hAnsi="Arial" w:cs="Arial"/>
              </w:rPr>
            </w:pPr>
          </w:p>
        </w:tc>
        <w:tc>
          <w:tcPr>
            <w:tcW w:w="2981" w:type="dxa"/>
            <w:shd w:val="clear" w:color="auto" w:fill="FBE4D5" w:themeFill="accent2" w:themeFillTint="33"/>
          </w:tcPr>
          <w:p w:rsidR="00943419" w:rsidRPr="00B9422A" w:rsidRDefault="00B74DC8" w:rsidP="00943419">
            <w:pPr>
              <w:rPr>
                <w:rFonts w:ascii="Arial" w:hAnsi="Arial" w:cs="Arial"/>
              </w:rPr>
            </w:pPr>
            <w:hyperlink r:id="rId47" w:history="1">
              <w:r w:rsidR="00943419" w:rsidRPr="00B9422A">
                <w:rPr>
                  <w:rStyle w:val="Hyperlink"/>
                  <w:rFonts w:ascii="Arial" w:hAnsi="Arial" w:cs="Arial"/>
                </w:rPr>
                <w:t>https://www.adea.com.au/wp-content/uploads/2016/04/NDW-Invite-Vic-Tas-NSW-QLD.pdf</w:t>
              </w:r>
            </w:hyperlink>
          </w:p>
          <w:p w:rsidR="00943419" w:rsidRPr="00B9422A" w:rsidRDefault="00943419" w:rsidP="00943419">
            <w:pPr>
              <w:rPr>
                <w:rFonts w:ascii="Arial" w:hAnsi="Arial" w:cs="Arial"/>
              </w:rPr>
            </w:pPr>
          </w:p>
        </w:tc>
      </w:tr>
      <w:tr w:rsidR="00943419" w:rsidRPr="00802B22" w:rsidTr="00A15E6F">
        <w:trPr>
          <w:trHeight w:val="45"/>
          <w:jc w:val="center"/>
        </w:trPr>
        <w:tc>
          <w:tcPr>
            <w:tcW w:w="2972" w:type="dxa"/>
            <w:gridSpan w:val="2"/>
            <w:shd w:val="clear" w:color="auto" w:fill="FBE4D5" w:themeFill="accent2" w:themeFillTint="33"/>
          </w:tcPr>
          <w:p w:rsidR="00943419" w:rsidRDefault="00943419" w:rsidP="00943419">
            <w:pPr>
              <w:rPr>
                <w:rStyle w:val="Strong"/>
                <w:rFonts w:ascii="Arial Black" w:hAnsi="Arial Black" w:cs="Arial"/>
              </w:rPr>
            </w:pPr>
            <w:r w:rsidRPr="00A210F6">
              <w:rPr>
                <w:rStyle w:val="Strong"/>
                <w:rFonts w:ascii="Arial Black" w:hAnsi="Arial Black" w:cs="Arial"/>
              </w:rPr>
              <w:t xml:space="preserve">Diabetes NSW/ACT Diabetes Update day </w:t>
            </w:r>
          </w:p>
          <w:p w:rsidR="00943419" w:rsidRPr="00CA7E54" w:rsidRDefault="00943419" w:rsidP="00943419">
            <w:pPr>
              <w:rPr>
                <w:rStyle w:val="Strong"/>
                <w:rFonts w:ascii="Arial" w:hAnsi="Arial" w:cs="Arial"/>
              </w:rPr>
            </w:pPr>
          </w:p>
        </w:tc>
        <w:tc>
          <w:tcPr>
            <w:tcW w:w="1558" w:type="dxa"/>
            <w:shd w:val="clear" w:color="auto" w:fill="FBE4D5" w:themeFill="accent2" w:themeFillTint="33"/>
          </w:tcPr>
          <w:p w:rsidR="00943419" w:rsidRDefault="00943419" w:rsidP="00943419">
            <w:pPr>
              <w:rPr>
                <w:rFonts w:ascii="Arial" w:hAnsi="Arial" w:cs="Arial"/>
              </w:rPr>
            </w:pPr>
          </w:p>
          <w:p w:rsidR="00943419" w:rsidRPr="00CA7E54" w:rsidRDefault="00943419" w:rsidP="00943419">
            <w:pPr>
              <w:rPr>
                <w:rFonts w:ascii="Arial" w:hAnsi="Arial" w:cs="Arial"/>
              </w:rPr>
            </w:pPr>
            <w:r>
              <w:rPr>
                <w:rFonts w:ascii="Arial" w:hAnsi="Arial" w:cs="Arial"/>
              </w:rPr>
              <w:t xml:space="preserve">Clinical </w:t>
            </w:r>
          </w:p>
        </w:tc>
        <w:tc>
          <w:tcPr>
            <w:tcW w:w="2553" w:type="dxa"/>
            <w:gridSpan w:val="2"/>
            <w:shd w:val="clear" w:color="auto" w:fill="FBE4D5" w:themeFill="accent2" w:themeFillTint="33"/>
          </w:tcPr>
          <w:p w:rsidR="00943419" w:rsidRPr="002F3080" w:rsidRDefault="00943419" w:rsidP="00943419">
            <w:pPr>
              <w:rPr>
                <w:rFonts w:ascii="Arial" w:hAnsi="Arial" w:cs="Arial"/>
                <w:sz w:val="20"/>
                <w:szCs w:val="20"/>
              </w:rPr>
            </w:pPr>
            <w:r w:rsidRPr="002F3080">
              <w:rPr>
                <w:rFonts w:ascii="Arial" w:hAnsi="Arial" w:cs="Arial"/>
                <w:sz w:val="20"/>
                <w:szCs w:val="20"/>
              </w:rPr>
              <w:t xml:space="preserve">7 CPD points </w:t>
            </w:r>
          </w:p>
        </w:tc>
        <w:tc>
          <w:tcPr>
            <w:tcW w:w="5104" w:type="dxa"/>
            <w:gridSpan w:val="2"/>
            <w:shd w:val="clear" w:color="auto" w:fill="FBE4D5" w:themeFill="accent2" w:themeFillTint="33"/>
          </w:tcPr>
          <w:p w:rsidR="00943419" w:rsidRPr="003E6CA6" w:rsidRDefault="00943419" w:rsidP="00943419">
            <w:pPr>
              <w:pStyle w:val="Default"/>
              <w:rPr>
                <w:rStyle w:val="A4"/>
                <w:rFonts w:ascii="Arial" w:hAnsi="Arial" w:cs="Arial"/>
                <w:color w:val="auto"/>
                <w:sz w:val="20"/>
                <w:szCs w:val="20"/>
              </w:rPr>
            </w:pPr>
            <w:r>
              <w:rPr>
                <w:rStyle w:val="A4"/>
                <w:rFonts w:ascii="Arial" w:hAnsi="Arial" w:cs="Arial"/>
                <w:color w:val="auto"/>
                <w:sz w:val="20"/>
                <w:szCs w:val="20"/>
              </w:rPr>
              <w:t>Face to Face workshop held on 7 October 2017</w:t>
            </w:r>
          </w:p>
          <w:p w:rsidR="00943419" w:rsidRPr="00CA7E54" w:rsidRDefault="00943419" w:rsidP="00943419">
            <w:pPr>
              <w:autoSpaceDE w:val="0"/>
              <w:autoSpaceDN w:val="0"/>
              <w:adjustRightInd w:val="0"/>
              <w:rPr>
                <w:rFonts w:ascii="Arial" w:hAnsi="Arial" w:cs="Arial"/>
                <w:color w:val="333333"/>
                <w:sz w:val="21"/>
                <w:szCs w:val="21"/>
              </w:rPr>
            </w:pPr>
          </w:p>
        </w:tc>
        <w:tc>
          <w:tcPr>
            <w:tcW w:w="2981" w:type="dxa"/>
            <w:shd w:val="clear" w:color="auto" w:fill="FBE4D5" w:themeFill="accent2" w:themeFillTint="33"/>
          </w:tcPr>
          <w:p w:rsidR="00943419" w:rsidRPr="00802B22" w:rsidRDefault="00943419" w:rsidP="00943419">
            <w:pPr>
              <w:rPr>
                <w:rStyle w:val="Hyperlink"/>
                <w:b/>
                <w:bCs/>
              </w:rPr>
            </w:pPr>
          </w:p>
        </w:tc>
      </w:tr>
      <w:tr w:rsidR="00943419" w:rsidRPr="00802B22" w:rsidTr="00A15E6F">
        <w:trPr>
          <w:trHeight w:val="45"/>
          <w:jc w:val="center"/>
        </w:trPr>
        <w:tc>
          <w:tcPr>
            <w:tcW w:w="2972" w:type="dxa"/>
            <w:gridSpan w:val="2"/>
            <w:shd w:val="clear" w:color="auto" w:fill="FBE4D5" w:themeFill="accent2" w:themeFillTint="33"/>
          </w:tcPr>
          <w:p w:rsidR="00943419" w:rsidRDefault="00943419" w:rsidP="00943419">
            <w:pPr>
              <w:rPr>
                <w:rStyle w:val="Strong"/>
                <w:rFonts w:ascii="Arial Black" w:hAnsi="Arial Black" w:cs="Arial"/>
              </w:rPr>
            </w:pPr>
            <w:r>
              <w:rPr>
                <w:rStyle w:val="Strong"/>
                <w:rFonts w:ascii="Arial Black" w:hAnsi="Arial Black" w:cs="Arial"/>
              </w:rPr>
              <w:t xml:space="preserve">Diabetes &amp; Modern Times – Can we keep up/ webinar/ face to face and recording  </w:t>
            </w:r>
          </w:p>
          <w:p w:rsidR="00943419" w:rsidRDefault="00943419" w:rsidP="00943419">
            <w:pPr>
              <w:pStyle w:val="Default"/>
              <w:rPr>
                <w:rStyle w:val="A4"/>
                <w:rFonts w:ascii="Arial" w:hAnsi="Arial" w:cs="Arial"/>
                <w:b/>
                <w:bCs/>
                <w:sz w:val="20"/>
                <w:szCs w:val="20"/>
              </w:rPr>
            </w:pPr>
          </w:p>
          <w:p w:rsidR="00943419" w:rsidRPr="00A210F6" w:rsidRDefault="00943419" w:rsidP="00943419">
            <w:pPr>
              <w:pStyle w:val="Default"/>
              <w:rPr>
                <w:rStyle w:val="Strong"/>
                <w:rFonts w:ascii="Arial Black" w:hAnsi="Arial Black" w:cs="Arial"/>
              </w:rPr>
            </w:pPr>
            <w:r>
              <w:rPr>
                <w:rStyle w:val="A4"/>
                <w:rFonts w:ascii="Arial" w:hAnsi="Arial" w:cs="Arial"/>
                <w:b/>
                <w:bCs/>
                <w:sz w:val="20"/>
                <w:szCs w:val="20"/>
              </w:rPr>
              <w:t xml:space="preserve">Lilly sponsored event </w:t>
            </w:r>
          </w:p>
        </w:tc>
        <w:tc>
          <w:tcPr>
            <w:tcW w:w="1558" w:type="dxa"/>
            <w:shd w:val="clear" w:color="auto" w:fill="FBE4D5" w:themeFill="accent2" w:themeFillTint="33"/>
          </w:tcPr>
          <w:p w:rsidR="00943419" w:rsidRDefault="00943419" w:rsidP="00943419">
            <w:pPr>
              <w:rPr>
                <w:rFonts w:ascii="Arial" w:hAnsi="Arial" w:cs="Arial"/>
              </w:rPr>
            </w:pPr>
          </w:p>
          <w:p w:rsidR="00943419" w:rsidRDefault="00943419" w:rsidP="00943419">
            <w:pPr>
              <w:rPr>
                <w:rFonts w:ascii="Arial" w:hAnsi="Arial" w:cs="Arial"/>
              </w:rPr>
            </w:pPr>
            <w:r>
              <w:rPr>
                <w:rFonts w:ascii="Arial" w:hAnsi="Arial" w:cs="Arial"/>
              </w:rPr>
              <w:t xml:space="preserve">Clinical </w:t>
            </w:r>
          </w:p>
        </w:tc>
        <w:tc>
          <w:tcPr>
            <w:tcW w:w="2553" w:type="dxa"/>
            <w:gridSpan w:val="2"/>
            <w:shd w:val="clear" w:color="auto" w:fill="FBE4D5" w:themeFill="accent2" w:themeFillTint="33"/>
          </w:tcPr>
          <w:p w:rsidR="00943419" w:rsidRPr="002F3080" w:rsidRDefault="00943419" w:rsidP="00943419">
            <w:pPr>
              <w:rPr>
                <w:rFonts w:ascii="Arial" w:hAnsi="Arial" w:cs="Arial"/>
                <w:sz w:val="20"/>
                <w:szCs w:val="20"/>
              </w:rPr>
            </w:pPr>
            <w:r>
              <w:rPr>
                <w:rFonts w:ascii="Arial" w:hAnsi="Arial" w:cs="Arial"/>
                <w:sz w:val="20"/>
                <w:szCs w:val="20"/>
              </w:rPr>
              <w:t xml:space="preserve">1 CPD point per webinar </w:t>
            </w:r>
          </w:p>
        </w:tc>
        <w:tc>
          <w:tcPr>
            <w:tcW w:w="5104" w:type="dxa"/>
            <w:gridSpan w:val="2"/>
            <w:shd w:val="clear" w:color="auto" w:fill="FBE4D5" w:themeFill="accent2" w:themeFillTint="33"/>
          </w:tcPr>
          <w:p w:rsidR="00943419" w:rsidRPr="00C66959" w:rsidRDefault="00943419" w:rsidP="00943419">
            <w:pPr>
              <w:pStyle w:val="Default"/>
              <w:rPr>
                <w:rStyle w:val="A4"/>
                <w:rFonts w:ascii="Arial" w:hAnsi="Arial" w:cs="Arial"/>
                <w:bCs/>
                <w:color w:val="auto"/>
                <w:sz w:val="22"/>
                <w:szCs w:val="22"/>
              </w:rPr>
            </w:pPr>
            <w:r w:rsidRPr="00C66959">
              <w:rPr>
                <w:rStyle w:val="A4"/>
                <w:rFonts w:ascii="Arial" w:hAnsi="Arial" w:cs="Arial"/>
                <w:bCs/>
                <w:color w:val="auto"/>
                <w:sz w:val="22"/>
                <w:szCs w:val="22"/>
              </w:rPr>
              <w:t xml:space="preserve">Speaker Dr </w:t>
            </w:r>
            <w:proofErr w:type="spellStart"/>
            <w:r w:rsidRPr="00C66959">
              <w:rPr>
                <w:rStyle w:val="A4"/>
                <w:rFonts w:ascii="Arial" w:hAnsi="Arial" w:cs="Arial"/>
                <w:bCs/>
                <w:color w:val="auto"/>
                <w:sz w:val="22"/>
                <w:szCs w:val="22"/>
              </w:rPr>
              <w:t>Partha</w:t>
            </w:r>
            <w:proofErr w:type="spellEnd"/>
            <w:r w:rsidRPr="00C66959">
              <w:rPr>
                <w:rStyle w:val="A4"/>
                <w:rFonts w:ascii="Arial" w:hAnsi="Arial" w:cs="Arial"/>
                <w:bCs/>
                <w:color w:val="auto"/>
                <w:sz w:val="22"/>
                <w:szCs w:val="22"/>
              </w:rPr>
              <w:t xml:space="preserve"> </w:t>
            </w:r>
            <w:proofErr w:type="spellStart"/>
            <w:r w:rsidRPr="00C66959">
              <w:rPr>
                <w:rStyle w:val="A4"/>
                <w:rFonts w:ascii="Arial" w:hAnsi="Arial" w:cs="Arial"/>
                <w:bCs/>
                <w:color w:val="auto"/>
                <w:sz w:val="22"/>
                <w:szCs w:val="22"/>
              </w:rPr>
              <w:t>Kar</w:t>
            </w:r>
            <w:proofErr w:type="spellEnd"/>
            <w:r w:rsidRPr="00C66959">
              <w:rPr>
                <w:rStyle w:val="A4"/>
                <w:rFonts w:ascii="Arial" w:hAnsi="Arial" w:cs="Arial"/>
                <w:bCs/>
                <w:color w:val="auto"/>
                <w:sz w:val="22"/>
                <w:szCs w:val="22"/>
              </w:rPr>
              <w:t xml:space="preserve"> will speak on Two topics </w:t>
            </w:r>
          </w:p>
          <w:p w:rsidR="00943419" w:rsidRPr="00C66959" w:rsidRDefault="00943419" w:rsidP="00943419">
            <w:pPr>
              <w:pStyle w:val="Default"/>
              <w:rPr>
                <w:rStyle w:val="A4"/>
                <w:rFonts w:ascii="Arial" w:hAnsi="Arial" w:cs="Arial"/>
                <w:bCs/>
                <w:color w:val="auto"/>
                <w:sz w:val="22"/>
                <w:szCs w:val="22"/>
              </w:rPr>
            </w:pPr>
          </w:p>
          <w:p w:rsidR="00943419" w:rsidRPr="00C66959" w:rsidRDefault="00943419" w:rsidP="00943419">
            <w:pPr>
              <w:pStyle w:val="Default"/>
              <w:rPr>
                <w:rFonts w:ascii="Arial" w:hAnsi="Arial" w:cs="Arial"/>
                <w:bCs/>
                <w:color w:val="auto"/>
                <w:sz w:val="22"/>
                <w:szCs w:val="22"/>
                <w:lang w:val="en-US"/>
              </w:rPr>
            </w:pPr>
            <w:r w:rsidRPr="00C66959">
              <w:rPr>
                <w:rStyle w:val="A4"/>
                <w:rFonts w:ascii="Arial" w:hAnsi="Arial" w:cs="Arial"/>
                <w:bCs/>
                <w:color w:val="auto"/>
                <w:sz w:val="22"/>
                <w:szCs w:val="22"/>
              </w:rPr>
              <w:t xml:space="preserve">8 am -9 am: </w:t>
            </w:r>
            <w:r w:rsidRPr="00C66959">
              <w:rPr>
                <w:rFonts w:ascii="Arial" w:hAnsi="Arial" w:cs="Arial"/>
                <w:bCs/>
                <w:color w:val="auto"/>
                <w:sz w:val="22"/>
                <w:szCs w:val="22"/>
                <w:lang w:val="en-US"/>
              </w:rPr>
              <w:t>Digital technology: are we falling behind?</w:t>
            </w:r>
          </w:p>
          <w:p w:rsidR="00943419" w:rsidRPr="00C66959" w:rsidRDefault="00943419" w:rsidP="00943419">
            <w:pPr>
              <w:pStyle w:val="Default"/>
              <w:rPr>
                <w:rFonts w:ascii="Arial" w:hAnsi="Arial" w:cs="Arial"/>
                <w:bCs/>
                <w:color w:val="auto"/>
                <w:sz w:val="22"/>
                <w:szCs w:val="22"/>
                <w:lang w:val="en-US"/>
              </w:rPr>
            </w:pPr>
            <w:r w:rsidRPr="00C66959">
              <w:rPr>
                <w:rFonts w:ascii="Arial" w:hAnsi="Arial" w:cs="Arial"/>
                <w:bCs/>
                <w:color w:val="auto"/>
                <w:sz w:val="22"/>
                <w:szCs w:val="22"/>
                <w:lang w:val="en-US"/>
              </w:rPr>
              <w:t xml:space="preserve">and </w:t>
            </w:r>
          </w:p>
          <w:p w:rsidR="00943419" w:rsidRPr="00C66959" w:rsidRDefault="00943419" w:rsidP="00943419">
            <w:pPr>
              <w:pStyle w:val="Default"/>
              <w:rPr>
                <w:rStyle w:val="A4"/>
                <w:rFonts w:ascii="Arial" w:hAnsi="Arial" w:cs="Arial"/>
                <w:bCs/>
                <w:sz w:val="20"/>
                <w:szCs w:val="20"/>
              </w:rPr>
            </w:pPr>
            <w:r w:rsidRPr="00C66959">
              <w:rPr>
                <w:color w:val="auto"/>
                <w:sz w:val="22"/>
                <w:szCs w:val="22"/>
                <w:lang w:val="en-US"/>
              </w:rPr>
              <w:t>12pm – 1 pm: Transition of Care- the holy grail</w:t>
            </w:r>
            <w:r>
              <w:rPr>
                <w:color w:val="auto"/>
                <w:lang w:val="en-US"/>
              </w:rPr>
              <w:t xml:space="preserve">  </w:t>
            </w:r>
          </w:p>
        </w:tc>
        <w:tc>
          <w:tcPr>
            <w:tcW w:w="2981" w:type="dxa"/>
            <w:shd w:val="clear" w:color="auto" w:fill="FBE4D5" w:themeFill="accent2" w:themeFillTint="33"/>
          </w:tcPr>
          <w:p w:rsidR="00943419" w:rsidRPr="00802B22" w:rsidRDefault="00943419" w:rsidP="00943419">
            <w:pPr>
              <w:rPr>
                <w:rStyle w:val="Hyperlink"/>
                <w:rFonts w:ascii="Arial" w:hAnsi="Arial" w:cs="Arial"/>
              </w:rPr>
            </w:pPr>
            <w:r w:rsidRPr="00802B22">
              <w:rPr>
                <w:rStyle w:val="Hyperlink"/>
                <w:rFonts w:ascii="Arial" w:hAnsi="Arial" w:cs="Arial"/>
              </w:rPr>
              <w:t xml:space="preserve">Please register your attendance by copying and pasting this URL on your web browser: </w:t>
            </w:r>
            <w:hyperlink r:id="rId48" w:history="1">
              <w:r w:rsidRPr="00802B22">
                <w:rPr>
                  <w:rStyle w:val="Hyperlink"/>
                  <w:rFonts w:ascii="Arial" w:hAnsi="Arial" w:cs="Arial"/>
                </w:rPr>
                <w:t>http://bit.ly/2vXwPCH</w:t>
              </w:r>
            </w:hyperlink>
          </w:p>
          <w:p w:rsidR="00943419" w:rsidRPr="00802B22" w:rsidRDefault="00943419" w:rsidP="00943419">
            <w:pPr>
              <w:rPr>
                <w:rStyle w:val="Hyperlink"/>
                <w:rFonts w:ascii="Arial" w:hAnsi="Arial" w:cs="Arial"/>
              </w:rPr>
            </w:pPr>
          </w:p>
          <w:p w:rsidR="00943419" w:rsidRPr="00802B22" w:rsidRDefault="00943419" w:rsidP="00943419">
            <w:pPr>
              <w:rPr>
                <w:rStyle w:val="Hyperlink"/>
              </w:rPr>
            </w:pPr>
            <w:r w:rsidRPr="00802B22">
              <w:rPr>
                <w:rStyle w:val="Hyperlink"/>
                <w:rFonts w:ascii="Arial" w:hAnsi="Arial" w:cs="Arial"/>
              </w:rPr>
              <w:t xml:space="preserve">Recordings will be available at  a later date </w:t>
            </w:r>
          </w:p>
        </w:tc>
      </w:tr>
      <w:tr w:rsidR="00943419" w:rsidRPr="00B9422A" w:rsidTr="00841799">
        <w:trPr>
          <w:trHeight w:val="45"/>
          <w:jc w:val="center"/>
        </w:trPr>
        <w:tc>
          <w:tcPr>
            <w:tcW w:w="15168" w:type="dxa"/>
            <w:gridSpan w:val="8"/>
            <w:shd w:val="clear" w:color="auto" w:fill="FFF2CC" w:themeFill="accent4" w:themeFillTint="33"/>
          </w:tcPr>
          <w:p w:rsidR="00943419" w:rsidRPr="00B9422A" w:rsidRDefault="00943419" w:rsidP="00943419">
            <w:pPr>
              <w:rPr>
                <w:rFonts w:ascii="Arial" w:hAnsi="Arial" w:cs="Arial"/>
                <w:b/>
                <w:sz w:val="28"/>
                <w:szCs w:val="28"/>
              </w:rPr>
            </w:pPr>
            <w:r w:rsidRPr="00B9422A">
              <w:rPr>
                <w:rFonts w:ascii="Arial" w:hAnsi="Arial" w:cs="Arial"/>
                <w:b/>
                <w:sz w:val="28"/>
                <w:szCs w:val="28"/>
              </w:rPr>
              <w:lastRenderedPageBreak/>
              <w:t xml:space="preserve">Conferences and Endorsed Workshops </w:t>
            </w:r>
            <w:r>
              <w:rPr>
                <w:rFonts w:ascii="Arial" w:hAnsi="Arial" w:cs="Arial"/>
                <w:b/>
                <w:sz w:val="28"/>
                <w:szCs w:val="28"/>
              </w:rPr>
              <w:t>2018</w:t>
            </w:r>
          </w:p>
        </w:tc>
      </w:tr>
      <w:tr w:rsidR="00943419" w:rsidRPr="00B9422A" w:rsidTr="00A15E6F">
        <w:trPr>
          <w:trHeight w:val="45"/>
          <w:jc w:val="center"/>
        </w:trPr>
        <w:tc>
          <w:tcPr>
            <w:tcW w:w="2972" w:type="dxa"/>
            <w:gridSpan w:val="2"/>
            <w:shd w:val="clear" w:color="auto" w:fill="FFF2CC" w:themeFill="accent4" w:themeFillTint="33"/>
          </w:tcPr>
          <w:p w:rsidR="00943419" w:rsidRPr="00DA6EFA" w:rsidRDefault="00943419" w:rsidP="00943419">
            <w:pPr>
              <w:rPr>
                <w:sz w:val="28"/>
                <w:szCs w:val="28"/>
              </w:rPr>
            </w:pPr>
            <w:r w:rsidRPr="00DA6EFA">
              <w:rPr>
                <w:rStyle w:val="Strong"/>
                <w:rFonts w:cs="Arial"/>
                <w:sz w:val="28"/>
                <w:szCs w:val="28"/>
              </w:rPr>
              <w:t>2018 Annual Scientific Meeting</w:t>
            </w:r>
            <w:r w:rsidRPr="00DA6EFA">
              <w:rPr>
                <w:rFonts w:cs="Arial"/>
                <w:sz w:val="28"/>
                <w:szCs w:val="28"/>
              </w:rPr>
              <w:t xml:space="preserve"> – Adelaide </w:t>
            </w:r>
            <w:r w:rsidRPr="00DA6EFA">
              <w:rPr>
                <w:rFonts w:cs="Arial"/>
                <w:b/>
                <w:sz w:val="28"/>
                <w:szCs w:val="28"/>
              </w:rPr>
              <w:t xml:space="preserve">Wednesday </w:t>
            </w:r>
            <w:r w:rsidRPr="00DA6EFA">
              <w:rPr>
                <w:sz w:val="28"/>
                <w:szCs w:val="28"/>
              </w:rPr>
              <w:t xml:space="preserve">22-Friday </w:t>
            </w:r>
          </w:p>
          <w:p w:rsidR="00943419" w:rsidRDefault="00943419" w:rsidP="00943419">
            <w:r w:rsidRPr="00DA6EFA">
              <w:rPr>
                <w:sz w:val="28"/>
                <w:szCs w:val="28"/>
              </w:rPr>
              <w:t>24 August</w:t>
            </w:r>
            <w:r>
              <w:t xml:space="preserve">   </w:t>
            </w:r>
          </w:p>
          <w:p w:rsidR="00943419" w:rsidRDefault="00943419" w:rsidP="00943419"/>
          <w:p w:rsidR="00943419" w:rsidRPr="00B9422A" w:rsidRDefault="00943419" w:rsidP="00943419">
            <w:pPr>
              <w:rPr>
                <w:rFonts w:ascii="Arial" w:hAnsi="Arial" w:cs="Arial"/>
                <w:b/>
              </w:rPr>
            </w:pPr>
          </w:p>
        </w:tc>
        <w:tc>
          <w:tcPr>
            <w:tcW w:w="1558" w:type="dxa"/>
            <w:shd w:val="clear" w:color="auto" w:fill="FFF2CC" w:themeFill="accent4" w:themeFillTint="33"/>
          </w:tcPr>
          <w:p w:rsidR="00943419" w:rsidRPr="00B9422A" w:rsidRDefault="00943419" w:rsidP="00943419">
            <w:pPr>
              <w:rPr>
                <w:rFonts w:ascii="Arial" w:hAnsi="Arial" w:cs="Arial"/>
              </w:rPr>
            </w:pPr>
            <w:r w:rsidRPr="00B9422A">
              <w:rPr>
                <w:rFonts w:ascii="Arial" w:hAnsi="Arial" w:cs="Arial"/>
              </w:rPr>
              <w:t xml:space="preserve">Various </w:t>
            </w:r>
          </w:p>
        </w:tc>
        <w:tc>
          <w:tcPr>
            <w:tcW w:w="2553" w:type="dxa"/>
            <w:gridSpan w:val="2"/>
            <w:shd w:val="clear" w:color="auto" w:fill="FFF2CC" w:themeFill="accent4" w:themeFillTint="33"/>
          </w:tcPr>
          <w:p w:rsidR="00943419" w:rsidRPr="00B9422A" w:rsidRDefault="00943419" w:rsidP="00943419">
            <w:pPr>
              <w:rPr>
                <w:rFonts w:ascii="Arial" w:hAnsi="Arial" w:cs="Arial"/>
              </w:rPr>
            </w:pPr>
            <w:r w:rsidRPr="00B9422A">
              <w:rPr>
                <w:rFonts w:ascii="Arial" w:hAnsi="Arial" w:cs="Arial"/>
              </w:rPr>
              <w:t xml:space="preserve">24 CPD Points  </w:t>
            </w:r>
          </w:p>
        </w:tc>
        <w:tc>
          <w:tcPr>
            <w:tcW w:w="5104" w:type="dxa"/>
            <w:gridSpan w:val="2"/>
            <w:shd w:val="clear" w:color="auto" w:fill="FFF2CC" w:themeFill="accent4" w:themeFillTint="33"/>
          </w:tcPr>
          <w:p w:rsidR="00943419" w:rsidRPr="00B207AB" w:rsidRDefault="00943419" w:rsidP="00943419">
            <w:pPr>
              <w:pStyle w:val="FormText"/>
              <w:jc w:val="center"/>
              <w:rPr>
                <w:b/>
              </w:rPr>
            </w:pPr>
            <w:r w:rsidRPr="00B207AB">
              <w:rPr>
                <w:b/>
              </w:rPr>
              <w:t>Australasian diabetes congress</w:t>
            </w:r>
          </w:p>
          <w:p w:rsidR="00943419" w:rsidRPr="00B207AB" w:rsidRDefault="00943419" w:rsidP="00943419">
            <w:pPr>
              <w:rPr>
                <w:rStyle w:val="Hyperlink"/>
                <w:rFonts w:ascii="Arial" w:hAnsi="Arial" w:cs="Arial"/>
              </w:rPr>
            </w:pPr>
          </w:p>
          <w:p w:rsidR="00943419" w:rsidRPr="00B207AB" w:rsidRDefault="00943419" w:rsidP="00943419">
            <w:pPr>
              <w:pStyle w:val="ListParagraph"/>
              <w:rPr>
                <w:color w:val="FF0000"/>
              </w:rPr>
            </w:pPr>
            <w:r w:rsidRPr="00B207AB">
              <w:rPr>
                <w:color w:val="FF0000"/>
              </w:rPr>
              <w:t xml:space="preserve">Call for proposals for masterclasses and workshops </w:t>
            </w:r>
          </w:p>
          <w:p w:rsidR="00943419" w:rsidRDefault="00943419" w:rsidP="00943419">
            <w:pPr>
              <w:pStyle w:val="ListParagraph"/>
            </w:pPr>
          </w:p>
          <w:p w:rsidR="00943419" w:rsidRPr="00B9422A" w:rsidRDefault="00943419" w:rsidP="00943419">
            <w:pPr>
              <w:pStyle w:val="ListParagraph"/>
              <w:rPr>
                <w:rFonts w:ascii="Arial" w:hAnsi="Arial" w:cs="Arial"/>
                <w:color w:val="333333"/>
                <w:sz w:val="21"/>
                <w:szCs w:val="21"/>
              </w:rPr>
            </w:pPr>
            <w:r w:rsidRPr="00B9422A">
              <w:rPr>
                <w:rFonts w:ascii="Arial" w:hAnsi="Arial" w:cs="Arial"/>
                <w:color w:val="333333"/>
                <w:sz w:val="21"/>
                <w:szCs w:val="21"/>
              </w:rPr>
              <w:t xml:space="preserve"> </w:t>
            </w:r>
          </w:p>
        </w:tc>
        <w:tc>
          <w:tcPr>
            <w:tcW w:w="2981" w:type="dxa"/>
            <w:shd w:val="clear" w:color="auto" w:fill="FFF2CC" w:themeFill="accent4" w:themeFillTint="33"/>
          </w:tcPr>
          <w:p w:rsidR="00943419" w:rsidRDefault="00943419" w:rsidP="00943419">
            <w:pPr>
              <w:rPr>
                <w:rStyle w:val="Hyperlink"/>
                <w:rFonts w:ascii="Arial" w:hAnsi="Arial" w:cs="Arial"/>
              </w:rPr>
            </w:pPr>
            <w:r w:rsidRPr="00B207AB">
              <w:rPr>
                <w:rStyle w:val="Hyperlink"/>
                <w:rFonts w:ascii="Arial" w:hAnsi="Arial" w:cs="Arial"/>
              </w:rPr>
              <w:t>diabetescongress.com.au</w:t>
            </w:r>
          </w:p>
          <w:p w:rsidR="00943419" w:rsidRDefault="00943419" w:rsidP="00943419">
            <w:pPr>
              <w:rPr>
                <w:rStyle w:val="Hyperlink"/>
                <w:rFonts w:ascii="Arial" w:hAnsi="Arial" w:cs="Arial"/>
              </w:rPr>
            </w:pPr>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FF2CC" w:themeFill="accent4" w:themeFillTint="33"/>
          </w:tcPr>
          <w:p w:rsidR="00943419" w:rsidRPr="00C273F1" w:rsidRDefault="00943419" w:rsidP="00943419">
            <w:pPr>
              <w:rPr>
                <w:rFonts w:ascii="Arial" w:hAnsi="Arial" w:cs="Arial"/>
                <w:b/>
                <w:bCs/>
                <w:color w:val="000000"/>
              </w:rPr>
            </w:pPr>
            <w:r w:rsidRPr="00C273F1">
              <w:rPr>
                <w:rFonts w:ascii="Arial" w:hAnsi="Arial" w:cs="Arial"/>
                <w:b/>
                <w:bCs/>
                <w:color w:val="000000"/>
              </w:rPr>
              <w:t xml:space="preserve">Queensland Branch Conference.- Brisbane </w:t>
            </w:r>
          </w:p>
          <w:p w:rsidR="00943419" w:rsidRPr="00C273F1" w:rsidRDefault="00943419" w:rsidP="00943419">
            <w:pPr>
              <w:rPr>
                <w:rStyle w:val="TitleChar"/>
                <w:rFonts w:ascii="Arial" w:hAnsi="Arial" w:cs="Arial"/>
                <w:b/>
              </w:rPr>
            </w:pPr>
            <w:r w:rsidRPr="00C273F1">
              <w:rPr>
                <w:rFonts w:ascii="Arial" w:hAnsi="Arial" w:cs="Arial"/>
                <w:b/>
                <w:color w:val="000000" w:themeColor="text1"/>
              </w:rPr>
              <w:t>20 &amp; 21 Apr 2018</w:t>
            </w:r>
            <w:r w:rsidRPr="00C273F1">
              <w:rPr>
                <w:rStyle w:val="TitleChar"/>
                <w:rFonts w:ascii="Arial" w:hAnsi="Arial" w:cs="Arial"/>
                <w:b/>
              </w:rPr>
              <w:t xml:space="preserve"> </w:t>
            </w:r>
          </w:p>
          <w:p w:rsidR="00943419" w:rsidRPr="00C273F1" w:rsidRDefault="00943419" w:rsidP="00943419">
            <w:pPr>
              <w:rPr>
                <w:rStyle w:val="Strong"/>
                <w:rFonts w:ascii="Arial" w:hAnsi="Arial" w:cs="Arial"/>
              </w:rPr>
            </w:pPr>
          </w:p>
        </w:tc>
        <w:tc>
          <w:tcPr>
            <w:tcW w:w="1558" w:type="dxa"/>
            <w:shd w:val="clear" w:color="auto" w:fill="FFF2CC" w:themeFill="accent4" w:themeFillTint="33"/>
          </w:tcPr>
          <w:p w:rsidR="00943419" w:rsidRDefault="00943419" w:rsidP="00943419">
            <w:pPr>
              <w:rPr>
                <w:rFonts w:ascii="Arial" w:hAnsi="Arial" w:cs="Arial"/>
              </w:rPr>
            </w:pPr>
          </w:p>
          <w:p w:rsidR="00943419" w:rsidRPr="00B9422A" w:rsidRDefault="00943419" w:rsidP="00943419">
            <w:pPr>
              <w:rPr>
                <w:rFonts w:ascii="Arial" w:hAnsi="Arial" w:cs="Arial"/>
              </w:rPr>
            </w:pPr>
            <w:r>
              <w:rPr>
                <w:rFonts w:ascii="Arial" w:hAnsi="Arial" w:cs="Arial"/>
              </w:rPr>
              <w:t xml:space="preserve">Clinical </w:t>
            </w:r>
          </w:p>
        </w:tc>
        <w:tc>
          <w:tcPr>
            <w:tcW w:w="2553" w:type="dxa"/>
            <w:gridSpan w:val="2"/>
            <w:shd w:val="clear" w:color="auto" w:fill="FFF2CC" w:themeFill="accent4" w:themeFillTint="33"/>
          </w:tcPr>
          <w:p w:rsidR="00943419" w:rsidRDefault="00943419" w:rsidP="00943419">
            <w:pPr>
              <w:rPr>
                <w:rFonts w:ascii="Arial" w:hAnsi="Arial" w:cs="Arial"/>
              </w:rPr>
            </w:pPr>
            <w:r>
              <w:rPr>
                <w:rFonts w:ascii="Arial" w:hAnsi="Arial" w:cs="Arial"/>
              </w:rPr>
              <w:t>16 CPD points</w:t>
            </w:r>
          </w:p>
          <w:p w:rsidR="00943419" w:rsidRPr="00B9422A" w:rsidRDefault="00943419" w:rsidP="00943419">
            <w:pPr>
              <w:rPr>
                <w:rFonts w:ascii="Arial" w:hAnsi="Arial" w:cs="Arial"/>
              </w:rPr>
            </w:pPr>
          </w:p>
        </w:tc>
        <w:tc>
          <w:tcPr>
            <w:tcW w:w="5104" w:type="dxa"/>
            <w:gridSpan w:val="2"/>
            <w:shd w:val="clear" w:color="auto" w:fill="FFF2CC" w:themeFill="accent4" w:themeFillTint="33"/>
          </w:tcPr>
          <w:p w:rsidR="00943419" w:rsidRPr="00E626D7" w:rsidRDefault="00943419" w:rsidP="00943419">
            <w:pPr>
              <w:pStyle w:val="ListParagraph"/>
              <w:ind w:left="0"/>
              <w:rPr>
                <w:rStyle w:val="Strong"/>
              </w:rPr>
            </w:pPr>
          </w:p>
        </w:tc>
        <w:tc>
          <w:tcPr>
            <w:tcW w:w="2981" w:type="dxa"/>
            <w:shd w:val="clear" w:color="auto" w:fill="FFF2CC" w:themeFill="accent4" w:themeFillTint="33"/>
          </w:tcPr>
          <w:p w:rsidR="00943419" w:rsidRDefault="00B74DC8" w:rsidP="00943419">
            <w:pPr>
              <w:numPr>
                <w:ilvl w:val="0"/>
                <w:numId w:val="13"/>
              </w:numPr>
              <w:shd w:val="clear" w:color="auto" w:fill="FFFFFF"/>
              <w:spacing w:before="100" w:beforeAutospacing="1" w:after="100" w:afterAutospacing="1"/>
              <w:ind w:left="0"/>
              <w:rPr>
                <w:rFonts w:ascii="Arial" w:hAnsi="Arial" w:cs="Arial"/>
                <w:color w:val="353434"/>
                <w:sz w:val="18"/>
                <w:szCs w:val="18"/>
              </w:rPr>
            </w:pPr>
            <w:hyperlink r:id="rId49" w:history="1">
              <w:r w:rsidR="00943419">
                <w:rPr>
                  <w:rStyle w:val="Hyperlink"/>
                  <w:rFonts w:ascii="Arial" w:hAnsi="Arial" w:cs="Arial"/>
                  <w:color w:val="7D1E71"/>
                  <w:sz w:val="18"/>
                  <w:szCs w:val="18"/>
                </w:rPr>
                <w:t>2018 ADEA-QLD Branch Conference</w:t>
              </w:r>
            </w:hyperlink>
          </w:p>
          <w:p w:rsidR="00943419" w:rsidRPr="00B9422A" w:rsidRDefault="00943419" w:rsidP="00943419">
            <w:pPr>
              <w:rPr>
                <w:rStyle w:val="Strong"/>
                <w:rFonts w:ascii="Arial" w:hAnsi="Arial" w:cs="Arial"/>
                <w:color w:val="0000FF"/>
                <w:sz w:val="27"/>
                <w:szCs w:val="27"/>
              </w:rPr>
            </w:pPr>
          </w:p>
        </w:tc>
      </w:tr>
      <w:tr w:rsidR="00943419" w:rsidRPr="00B9422A" w:rsidTr="00A15E6F">
        <w:trPr>
          <w:trHeight w:val="45"/>
          <w:jc w:val="center"/>
        </w:trPr>
        <w:tc>
          <w:tcPr>
            <w:tcW w:w="2972" w:type="dxa"/>
            <w:gridSpan w:val="2"/>
            <w:shd w:val="clear" w:color="auto" w:fill="FFF2CC" w:themeFill="accent4" w:themeFillTint="33"/>
          </w:tcPr>
          <w:p w:rsidR="00943419" w:rsidRPr="00C273F1" w:rsidRDefault="00943419" w:rsidP="00943419">
            <w:pPr>
              <w:rPr>
                <w:rFonts w:ascii="Arial" w:hAnsi="Arial" w:cs="Arial"/>
                <w:b/>
                <w:bCs/>
                <w:color w:val="000000"/>
              </w:rPr>
            </w:pPr>
            <w:r w:rsidRPr="00C273F1">
              <w:rPr>
                <w:rFonts w:ascii="Arial" w:hAnsi="Arial" w:cs="Arial"/>
                <w:b/>
                <w:bCs/>
                <w:color w:val="000000"/>
              </w:rPr>
              <w:t xml:space="preserve">Victorian Branch Conference </w:t>
            </w:r>
          </w:p>
          <w:p w:rsidR="00943419" w:rsidRPr="00C273F1" w:rsidRDefault="00943419" w:rsidP="00943419">
            <w:pPr>
              <w:rPr>
                <w:rFonts w:ascii="Arial" w:hAnsi="Arial" w:cs="Arial"/>
                <w:b/>
                <w:bCs/>
                <w:color w:val="000000"/>
              </w:rPr>
            </w:pPr>
            <w:r w:rsidRPr="00C273F1">
              <w:rPr>
                <w:rFonts w:ascii="Arial" w:hAnsi="Arial" w:cs="Arial"/>
                <w:b/>
                <w:bCs/>
                <w:color w:val="000000"/>
              </w:rPr>
              <w:t>17 March 2018</w:t>
            </w:r>
          </w:p>
        </w:tc>
        <w:tc>
          <w:tcPr>
            <w:tcW w:w="1558" w:type="dxa"/>
            <w:shd w:val="clear" w:color="auto" w:fill="FFF2CC" w:themeFill="accent4" w:themeFillTint="33"/>
          </w:tcPr>
          <w:p w:rsidR="00943419" w:rsidRPr="00B9422A" w:rsidRDefault="00943419" w:rsidP="00943419">
            <w:pPr>
              <w:rPr>
                <w:rFonts w:ascii="Arial" w:hAnsi="Arial" w:cs="Arial"/>
              </w:rPr>
            </w:pPr>
            <w:r>
              <w:rPr>
                <w:rFonts w:ascii="Arial" w:hAnsi="Arial" w:cs="Arial"/>
              </w:rPr>
              <w:t xml:space="preserve">Clinical </w:t>
            </w:r>
          </w:p>
        </w:tc>
        <w:tc>
          <w:tcPr>
            <w:tcW w:w="2553" w:type="dxa"/>
            <w:gridSpan w:val="2"/>
            <w:shd w:val="clear" w:color="auto" w:fill="FFF2CC" w:themeFill="accent4" w:themeFillTint="33"/>
          </w:tcPr>
          <w:p w:rsidR="00943419" w:rsidRPr="00B9422A" w:rsidRDefault="00943419" w:rsidP="00943419">
            <w:pPr>
              <w:rPr>
                <w:rFonts w:ascii="Arial" w:hAnsi="Arial" w:cs="Arial"/>
              </w:rPr>
            </w:pPr>
            <w:r>
              <w:rPr>
                <w:rFonts w:ascii="Arial" w:hAnsi="Arial" w:cs="Arial"/>
              </w:rPr>
              <w:t xml:space="preserve">8 CPD points </w:t>
            </w:r>
          </w:p>
        </w:tc>
        <w:tc>
          <w:tcPr>
            <w:tcW w:w="5104" w:type="dxa"/>
            <w:gridSpan w:val="2"/>
            <w:shd w:val="clear" w:color="auto" w:fill="FFF2CC" w:themeFill="accent4" w:themeFillTint="33"/>
          </w:tcPr>
          <w:p w:rsidR="00943419" w:rsidRPr="00E626D7" w:rsidRDefault="00943419" w:rsidP="00943419">
            <w:pPr>
              <w:pStyle w:val="ListParagraph"/>
              <w:ind w:left="0"/>
              <w:rPr>
                <w:rStyle w:val="Strong"/>
              </w:rPr>
            </w:pPr>
          </w:p>
        </w:tc>
        <w:tc>
          <w:tcPr>
            <w:tcW w:w="2981" w:type="dxa"/>
            <w:shd w:val="clear" w:color="auto" w:fill="FFF2CC" w:themeFill="accent4" w:themeFillTint="33"/>
          </w:tcPr>
          <w:p w:rsidR="00943419" w:rsidRDefault="00B74DC8" w:rsidP="00943419">
            <w:pPr>
              <w:numPr>
                <w:ilvl w:val="0"/>
                <w:numId w:val="13"/>
              </w:numPr>
              <w:shd w:val="clear" w:color="auto" w:fill="FFFFFF"/>
              <w:spacing w:before="100" w:beforeAutospacing="1" w:after="100" w:afterAutospacing="1"/>
              <w:ind w:left="0"/>
              <w:rPr>
                <w:rFonts w:ascii="Arial" w:hAnsi="Arial" w:cs="Arial"/>
                <w:color w:val="353434"/>
                <w:sz w:val="18"/>
                <w:szCs w:val="18"/>
              </w:rPr>
            </w:pPr>
            <w:hyperlink r:id="rId50" w:history="1">
              <w:r w:rsidR="00943419">
                <w:rPr>
                  <w:rStyle w:val="Hyperlink"/>
                  <w:rFonts w:ascii="Arial" w:hAnsi="Arial" w:cs="Arial"/>
                  <w:color w:val="7D1E71"/>
                  <w:sz w:val="18"/>
                  <w:szCs w:val="18"/>
                </w:rPr>
                <w:t>2018 ADEA-VIC Branch Conference</w:t>
              </w:r>
            </w:hyperlink>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FF2CC" w:themeFill="accent4" w:themeFillTint="33"/>
          </w:tcPr>
          <w:p w:rsidR="00943419" w:rsidRPr="00C273F1" w:rsidRDefault="00943419" w:rsidP="00943419">
            <w:pPr>
              <w:rPr>
                <w:rFonts w:ascii="Arial" w:hAnsi="Arial" w:cs="Arial"/>
                <w:b/>
                <w:bCs/>
                <w:color w:val="000000"/>
              </w:rPr>
            </w:pPr>
            <w:r w:rsidRPr="00C273F1">
              <w:rPr>
                <w:rFonts w:ascii="Arial" w:hAnsi="Arial" w:cs="Arial"/>
                <w:b/>
                <w:bCs/>
                <w:color w:val="000000"/>
              </w:rPr>
              <w:t>NSW/ACT</w:t>
            </w:r>
          </w:p>
          <w:p w:rsidR="00943419" w:rsidRPr="00C273F1" w:rsidRDefault="00943419" w:rsidP="00943419">
            <w:pPr>
              <w:rPr>
                <w:rFonts w:ascii="Arial" w:hAnsi="Arial" w:cs="Arial"/>
                <w:b/>
                <w:bCs/>
                <w:color w:val="000000"/>
              </w:rPr>
            </w:pPr>
          </w:p>
          <w:p w:rsidR="00943419" w:rsidRPr="00C273F1" w:rsidRDefault="00943419" w:rsidP="00943419">
            <w:pPr>
              <w:rPr>
                <w:rFonts w:ascii="Arial" w:hAnsi="Arial" w:cs="Arial"/>
                <w:b/>
                <w:bCs/>
                <w:color w:val="000000"/>
              </w:rPr>
            </w:pPr>
            <w:r w:rsidRPr="00C273F1">
              <w:rPr>
                <w:rFonts w:ascii="Arial" w:hAnsi="Arial" w:cs="Arial"/>
                <w:b/>
                <w:bCs/>
                <w:color w:val="000000"/>
              </w:rPr>
              <w:t xml:space="preserve">10 March 2018 </w:t>
            </w:r>
          </w:p>
          <w:p w:rsidR="00943419" w:rsidRPr="00C273F1" w:rsidRDefault="00943419" w:rsidP="00943419">
            <w:pPr>
              <w:rPr>
                <w:rFonts w:ascii="Arial" w:hAnsi="Arial" w:cs="Arial"/>
                <w:b/>
                <w:bCs/>
                <w:color w:val="000000"/>
              </w:rPr>
            </w:pPr>
          </w:p>
        </w:tc>
        <w:tc>
          <w:tcPr>
            <w:tcW w:w="1558" w:type="dxa"/>
            <w:shd w:val="clear" w:color="auto" w:fill="FFF2CC" w:themeFill="accent4" w:themeFillTint="33"/>
          </w:tcPr>
          <w:p w:rsidR="00943419" w:rsidRPr="00B9422A" w:rsidRDefault="00943419" w:rsidP="00943419">
            <w:pPr>
              <w:rPr>
                <w:rFonts w:ascii="Arial" w:hAnsi="Arial" w:cs="Arial"/>
              </w:rPr>
            </w:pPr>
            <w:r>
              <w:rPr>
                <w:rFonts w:ascii="Arial" w:hAnsi="Arial" w:cs="Arial"/>
              </w:rPr>
              <w:t xml:space="preserve">Clinical </w:t>
            </w:r>
          </w:p>
        </w:tc>
        <w:tc>
          <w:tcPr>
            <w:tcW w:w="2553" w:type="dxa"/>
            <w:gridSpan w:val="2"/>
            <w:shd w:val="clear" w:color="auto" w:fill="FFF2CC" w:themeFill="accent4" w:themeFillTint="33"/>
          </w:tcPr>
          <w:p w:rsidR="00943419" w:rsidRPr="00B9422A" w:rsidRDefault="00943419" w:rsidP="00943419">
            <w:pPr>
              <w:rPr>
                <w:rFonts w:ascii="Arial" w:hAnsi="Arial" w:cs="Arial"/>
              </w:rPr>
            </w:pPr>
            <w:r>
              <w:rPr>
                <w:rFonts w:ascii="Arial" w:hAnsi="Arial" w:cs="Arial"/>
              </w:rPr>
              <w:t>8 CPD points</w:t>
            </w:r>
          </w:p>
        </w:tc>
        <w:tc>
          <w:tcPr>
            <w:tcW w:w="5104" w:type="dxa"/>
            <w:gridSpan w:val="2"/>
            <w:shd w:val="clear" w:color="auto" w:fill="FFF2CC" w:themeFill="accent4" w:themeFillTint="33"/>
          </w:tcPr>
          <w:p w:rsidR="00943419" w:rsidRPr="00E626D7" w:rsidRDefault="00943419" w:rsidP="00943419">
            <w:pPr>
              <w:pStyle w:val="ListParagraph"/>
              <w:ind w:left="0"/>
              <w:rPr>
                <w:rStyle w:val="Strong"/>
              </w:rPr>
            </w:pPr>
          </w:p>
        </w:tc>
        <w:tc>
          <w:tcPr>
            <w:tcW w:w="2981" w:type="dxa"/>
            <w:shd w:val="clear" w:color="auto" w:fill="FFF2CC" w:themeFill="accent4" w:themeFillTint="33"/>
          </w:tcPr>
          <w:p w:rsidR="00943419" w:rsidRDefault="00B74DC8" w:rsidP="00943419">
            <w:pPr>
              <w:numPr>
                <w:ilvl w:val="0"/>
                <w:numId w:val="13"/>
              </w:numPr>
              <w:shd w:val="clear" w:color="auto" w:fill="FFFFFF"/>
              <w:spacing w:before="100" w:beforeAutospacing="1" w:after="100" w:afterAutospacing="1"/>
              <w:ind w:left="0"/>
              <w:rPr>
                <w:rFonts w:ascii="Arial" w:hAnsi="Arial" w:cs="Arial"/>
                <w:color w:val="353434"/>
                <w:sz w:val="18"/>
                <w:szCs w:val="18"/>
              </w:rPr>
            </w:pPr>
            <w:hyperlink r:id="rId51" w:history="1">
              <w:r w:rsidR="00943419">
                <w:rPr>
                  <w:rStyle w:val="Hyperlink"/>
                  <w:rFonts w:ascii="Arial" w:hAnsi="Arial" w:cs="Arial"/>
                  <w:color w:val="7D1E71"/>
                  <w:sz w:val="18"/>
                  <w:szCs w:val="18"/>
                </w:rPr>
                <w:t>2018 ADEA-NSW/ACT Branch Conference</w:t>
              </w:r>
            </w:hyperlink>
          </w:p>
          <w:p w:rsidR="00943419" w:rsidRPr="00B9422A" w:rsidRDefault="00943419" w:rsidP="00943419">
            <w:pPr>
              <w:rPr>
                <w:rFonts w:ascii="Arial" w:hAnsi="Arial" w:cs="Arial"/>
              </w:rPr>
            </w:pPr>
          </w:p>
        </w:tc>
      </w:tr>
      <w:tr w:rsidR="00943419" w:rsidRPr="00B9422A" w:rsidTr="00A15E6F">
        <w:trPr>
          <w:trHeight w:val="45"/>
          <w:jc w:val="center"/>
        </w:trPr>
        <w:tc>
          <w:tcPr>
            <w:tcW w:w="2972" w:type="dxa"/>
            <w:gridSpan w:val="2"/>
            <w:shd w:val="clear" w:color="auto" w:fill="FFF2CC" w:themeFill="accent4" w:themeFillTint="33"/>
          </w:tcPr>
          <w:p w:rsidR="00943419" w:rsidRPr="00C273F1" w:rsidRDefault="00943419" w:rsidP="00943419">
            <w:pPr>
              <w:rPr>
                <w:rFonts w:ascii="Arial" w:hAnsi="Arial" w:cs="Arial"/>
                <w:b/>
                <w:bCs/>
                <w:color w:val="000000"/>
              </w:rPr>
            </w:pPr>
            <w:r w:rsidRPr="00C273F1">
              <w:rPr>
                <w:rFonts w:ascii="Arial" w:hAnsi="Arial" w:cs="Arial"/>
                <w:b/>
                <w:bCs/>
                <w:color w:val="000000"/>
              </w:rPr>
              <w:t xml:space="preserve">Western Australia </w:t>
            </w:r>
          </w:p>
          <w:p w:rsidR="00943419" w:rsidRPr="00C273F1" w:rsidRDefault="00943419" w:rsidP="00943419">
            <w:pPr>
              <w:rPr>
                <w:rFonts w:ascii="Arial" w:hAnsi="Arial" w:cs="Arial"/>
                <w:b/>
                <w:bCs/>
                <w:color w:val="000000"/>
              </w:rPr>
            </w:pPr>
            <w:r w:rsidRPr="00C273F1">
              <w:rPr>
                <w:rFonts w:ascii="Arial" w:hAnsi="Arial" w:cs="Arial"/>
                <w:b/>
                <w:bCs/>
                <w:color w:val="000000"/>
              </w:rPr>
              <w:t>6 April 2018</w:t>
            </w:r>
          </w:p>
          <w:p w:rsidR="00943419" w:rsidRPr="00C273F1" w:rsidRDefault="00943419" w:rsidP="00943419">
            <w:pPr>
              <w:rPr>
                <w:rFonts w:ascii="Arial" w:hAnsi="Arial" w:cs="Arial"/>
                <w:b/>
                <w:bCs/>
                <w:color w:val="000000"/>
              </w:rPr>
            </w:pPr>
          </w:p>
        </w:tc>
        <w:tc>
          <w:tcPr>
            <w:tcW w:w="1558" w:type="dxa"/>
            <w:shd w:val="clear" w:color="auto" w:fill="FFF2CC" w:themeFill="accent4" w:themeFillTint="33"/>
          </w:tcPr>
          <w:p w:rsidR="00943419" w:rsidRDefault="00943419" w:rsidP="00943419">
            <w:pPr>
              <w:rPr>
                <w:rFonts w:ascii="Arial" w:hAnsi="Arial" w:cs="Arial"/>
              </w:rPr>
            </w:pPr>
            <w:r>
              <w:rPr>
                <w:rFonts w:ascii="Arial" w:hAnsi="Arial" w:cs="Arial"/>
              </w:rPr>
              <w:t xml:space="preserve">Clinical </w:t>
            </w:r>
          </w:p>
        </w:tc>
        <w:tc>
          <w:tcPr>
            <w:tcW w:w="2553" w:type="dxa"/>
            <w:gridSpan w:val="2"/>
            <w:shd w:val="clear" w:color="auto" w:fill="FFF2CC" w:themeFill="accent4" w:themeFillTint="33"/>
          </w:tcPr>
          <w:p w:rsidR="00943419" w:rsidRDefault="00943419" w:rsidP="00943419">
            <w:pPr>
              <w:rPr>
                <w:rFonts w:ascii="Arial" w:hAnsi="Arial" w:cs="Arial"/>
              </w:rPr>
            </w:pPr>
            <w:r>
              <w:rPr>
                <w:rFonts w:ascii="Arial" w:hAnsi="Arial" w:cs="Arial"/>
              </w:rPr>
              <w:t>8 CPD points</w:t>
            </w:r>
          </w:p>
        </w:tc>
        <w:tc>
          <w:tcPr>
            <w:tcW w:w="5104" w:type="dxa"/>
            <w:gridSpan w:val="2"/>
            <w:shd w:val="clear" w:color="auto" w:fill="FFF2CC" w:themeFill="accent4" w:themeFillTint="33"/>
          </w:tcPr>
          <w:p w:rsidR="00943419" w:rsidRPr="00E626D7" w:rsidRDefault="00943419" w:rsidP="00943419">
            <w:pPr>
              <w:pStyle w:val="ListParagraph"/>
              <w:ind w:left="0"/>
              <w:rPr>
                <w:rStyle w:val="Strong"/>
              </w:rPr>
            </w:pPr>
          </w:p>
        </w:tc>
        <w:tc>
          <w:tcPr>
            <w:tcW w:w="2981" w:type="dxa"/>
            <w:shd w:val="clear" w:color="auto" w:fill="FFF2CC" w:themeFill="accent4" w:themeFillTint="33"/>
          </w:tcPr>
          <w:p w:rsidR="00943419" w:rsidRDefault="00B74DC8" w:rsidP="00943419">
            <w:pPr>
              <w:numPr>
                <w:ilvl w:val="0"/>
                <w:numId w:val="13"/>
              </w:numPr>
              <w:shd w:val="clear" w:color="auto" w:fill="FFFFFF"/>
              <w:spacing w:before="100" w:beforeAutospacing="1" w:after="100" w:afterAutospacing="1"/>
              <w:ind w:left="0"/>
              <w:rPr>
                <w:rFonts w:ascii="Arial" w:hAnsi="Arial" w:cs="Arial"/>
                <w:color w:val="353434"/>
                <w:sz w:val="18"/>
                <w:szCs w:val="18"/>
              </w:rPr>
            </w:pPr>
            <w:hyperlink r:id="rId52" w:history="1">
              <w:r w:rsidR="00943419">
                <w:rPr>
                  <w:rStyle w:val="Hyperlink"/>
                  <w:rFonts w:ascii="Arial" w:hAnsi="Arial" w:cs="Arial"/>
                  <w:color w:val="7D1E71"/>
                  <w:sz w:val="18"/>
                  <w:szCs w:val="18"/>
                </w:rPr>
                <w:t>2018 ADEA-WA Branch Conference</w:t>
              </w:r>
            </w:hyperlink>
          </w:p>
          <w:p w:rsidR="00943419" w:rsidRPr="00B9422A" w:rsidRDefault="00943419" w:rsidP="00943419">
            <w:pPr>
              <w:rPr>
                <w:rFonts w:ascii="Arial" w:hAnsi="Arial" w:cs="Arial"/>
              </w:rPr>
            </w:pPr>
          </w:p>
        </w:tc>
      </w:tr>
      <w:tr w:rsidR="00943419" w:rsidRPr="00B9422A" w:rsidTr="00E626D7">
        <w:trPr>
          <w:trHeight w:val="824"/>
          <w:jc w:val="center"/>
        </w:trPr>
        <w:tc>
          <w:tcPr>
            <w:tcW w:w="2972" w:type="dxa"/>
            <w:gridSpan w:val="2"/>
            <w:shd w:val="clear" w:color="auto" w:fill="FFF2CC" w:themeFill="accent4" w:themeFillTint="33"/>
          </w:tcPr>
          <w:p w:rsidR="00943419" w:rsidRPr="00C273F1" w:rsidRDefault="00943419" w:rsidP="00943419">
            <w:pPr>
              <w:rPr>
                <w:rFonts w:ascii="Arial" w:hAnsi="Arial" w:cs="Arial"/>
                <w:b/>
                <w:bCs/>
                <w:color w:val="000000"/>
              </w:rPr>
            </w:pPr>
            <w:r w:rsidRPr="00C273F1">
              <w:rPr>
                <w:rFonts w:ascii="Arial" w:hAnsi="Arial" w:cs="Arial"/>
                <w:b/>
                <w:bCs/>
                <w:color w:val="000000"/>
              </w:rPr>
              <w:t xml:space="preserve">South Australia </w:t>
            </w:r>
          </w:p>
          <w:p w:rsidR="00943419" w:rsidRPr="00C273F1" w:rsidRDefault="00943419" w:rsidP="00943419">
            <w:pPr>
              <w:rPr>
                <w:rFonts w:ascii="Arial" w:hAnsi="Arial" w:cs="Arial"/>
                <w:b/>
                <w:bCs/>
                <w:color w:val="000000"/>
              </w:rPr>
            </w:pPr>
          </w:p>
          <w:p w:rsidR="00943419" w:rsidRPr="00C273F1" w:rsidRDefault="00943419" w:rsidP="00943419">
            <w:pPr>
              <w:rPr>
                <w:rFonts w:ascii="Arial" w:hAnsi="Arial" w:cs="Arial"/>
                <w:b/>
                <w:bCs/>
                <w:color w:val="000000"/>
              </w:rPr>
            </w:pPr>
            <w:r w:rsidRPr="00C273F1">
              <w:rPr>
                <w:rFonts w:ascii="Arial" w:hAnsi="Arial" w:cs="Arial"/>
                <w:b/>
                <w:bCs/>
                <w:color w:val="000000"/>
              </w:rPr>
              <w:t>28 April 2018</w:t>
            </w:r>
          </w:p>
        </w:tc>
        <w:tc>
          <w:tcPr>
            <w:tcW w:w="1558" w:type="dxa"/>
            <w:shd w:val="clear" w:color="auto" w:fill="FFF2CC" w:themeFill="accent4" w:themeFillTint="33"/>
          </w:tcPr>
          <w:p w:rsidR="00943419" w:rsidRDefault="00943419" w:rsidP="00943419">
            <w:pPr>
              <w:rPr>
                <w:rFonts w:ascii="Arial" w:hAnsi="Arial" w:cs="Arial"/>
              </w:rPr>
            </w:pPr>
            <w:r>
              <w:rPr>
                <w:rFonts w:ascii="Arial" w:hAnsi="Arial" w:cs="Arial"/>
              </w:rPr>
              <w:t xml:space="preserve">Clinical </w:t>
            </w:r>
          </w:p>
        </w:tc>
        <w:tc>
          <w:tcPr>
            <w:tcW w:w="2553" w:type="dxa"/>
            <w:gridSpan w:val="2"/>
            <w:shd w:val="clear" w:color="auto" w:fill="FFF2CC" w:themeFill="accent4" w:themeFillTint="33"/>
          </w:tcPr>
          <w:p w:rsidR="00943419" w:rsidRDefault="00943419" w:rsidP="00943419">
            <w:pPr>
              <w:rPr>
                <w:rFonts w:ascii="Arial" w:hAnsi="Arial" w:cs="Arial"/>
              </w:rPr>
            </w:pPr>
            <w:r>
              <w:rPr>
                <w:rFonts w:ascii="Arial" w:hAnsi="Arial" w:cs="Arial"/>
              </w:rPr>
              <w:t>8 CPD points</w:t>
            </w:r>
          </w:p>
        </w:tc>
        <w:tc>
          <w:tcPr>
            <w:tcW w:w="5104" w:type="dxa"/>
            <w:gridSpan w:val="2"/>
            <w:shd w:val="clear" w:color="auto" w:fill="FFF2CC" w:themeFill="accent4" w:themeFillTint="33"/>
          </w:tcPr>
          <w:p w:rsidR="00943419" w:rsidRPr="00E626D7" w:rsidRDefault="00943419" w:rsidP="00943419">
            <w:pPr>
              <w:pStyle w:val="ListParagraph"/>
              <w:ind w:left="0"/>
              <w:rPr>
                <w:rStyle w:val="Strong"/>
              </w:rPr>
            </w:pPr>
          </w:p>
        </w:tc>
        <w:tc>
          <w:tcPr>
            <w:tcW w:w="2981" w:type="dxa"/>
            <w:shd w:val="clear" w:color="auto" w:fill="FFF2CC" w:themeFill="accent4" w:themeFillTint="33"/>
          </w:tcPr>
          <w:p w:rsidR="00943419" w:rsidRDefault="00B74DC8" w:rsidP="00943419">
            <w:pPr>
              <w:numPr>
                <w:ilvl w:val="0"/>
                <w:numId w:val="13"/>
              </w:numPr>
              <w:shd w:val="clear" w:color="auto" w:fill="FFFFFF"/>
              <w:spacing w:before="100" w:beforeAutospacing="1" w:after="100" w:afterAutospacing="1"/>
              <w:ind w:left="0"/>
              <w:rPr>
                <w:rFonts w:ascii="Arial" w:hAnsi="Arial" w:cs="Arial"/>
                <w:color w:val="353434"/>
                <w:sz w:val="18"/>
                <w:szCs w:val="18"/>
              </w:rPr>
            </w:pPr>
            <w:hyperlink r:id="rId53" w:history="1">
              <w:r w:rsidR="00943419">
                <w:rPr>
                  <w:rStyle w:val="Hyperlink"/>
                  <w:rFonts w:ascii="Arial" w:hAnsi="Arial" w:cs="Arial"/>
                  <w:color w:val="7D1E71"/>
                  <w:sz w:val="18"/>
                  <w:szCs w:val="18"/>
                </w:rPr>
                <w:t>2018 ADEA-SA Branch Seminar</w:t>
              </w:r>
            </w:hyperlink>
          </w:p>
          <w:p w:rsidR="00943419" w:rsidRPr="00B9422A" w:rsidRDefault="00943419" w:rsidP="00943419">
            <w:pPr>
              <w:rPr>
                <w:rFonts w:ascii="Arial" w:hAnsi="Arial" w:cs="Arial"/>
              </w:rPr>
            </w:pPr>
          </w:p>
        </w:tc>
      </w:tr>
      <w:tr w:rsidR="00943419" w:rsidRPr="00E626D7" w:rsidTr="007108A6">
        <w:trPr>
          <w:trHeight w:val="45"/>
          <w:jc w:val="center"/>
        </w:trPr>
        <w:tc>
          <w:tcPr>
            <w:tcW w:w="15168" w:type="dxa"/>
            <w:gridSpan w:val="8"/>
            <w:shd w:val="clear" w:color="auto" w:fill="FFF2CC" w:themeFill="accent4" w:themeFillTint="33"/>
          </w:tcPr>
          <w:p w:rsidR="00943419" w:rsidRPr="00E626D7" w:rsidRDefault="00943419" w:rsidP="00943419">
            <w:pPr>
              <w:rPr>
                <w:rFonts w:ascii="Arial" w:hAnsi="Arial" w:cs="Arial"/>
                <w:b/>
                <w:sz w:val="28"/>
                <w:szCs w:val="28"/>
              </w:rPr>
            </w:pPr>
            <w:r w:rsidRPr="00E626D7">
              <w:rPr>
                <w:rFonts w:ascii="Arial" w:hAnsi="Arial" w:cs="Arial"/>
                <w:b/>
                <w:sz w:val="28"/>
                <w:szCs w:val="28"/>
              </w:rPr>
              <w:t>Endorsed Conferences 2017</w:t>
            </w:r>
          </w:p>
        </w:tc>
      </w:tr>
      <w:tr w:rsidR="00943419" w:rsidRPr="00E626D7" w:rsidTr="00A15E6F">
        <w:trPr>
          <w:trHeight w:val="45"/>
          <w:jc w:val="center"/>
        </w:trPr>
        <w:tc>
          <w:tcPr>
            <w:tcW w:w="2972" w:type="dxa"/>
            <w:gridSpan w:val="2"/>
            <w:shd w:val="clear" w:color="auto" w:fill="FFF2CC" w:themeFill="accent4" w:themeFillTint="33"/>
          </w:tcPr>
          <w:p w:rsidR="00943419" w:rsidRDefault="00943419" w:rsidP="00943419">
            <w:pPr>
              <w:rPr>
                <w:rFonts w:ascii="Arial" w:hAnsi="Arial" w:cs="Arial"/>
              </w:rPr>
            </w:pPr>
          </w:p>
          <w:p w:rsidR="00943419" w:rsidRPr="00E626D7" w:rsidRDefault="00943419" w:rsidP="00943419">
            <w:pPr>
              <w:rPr>
                <w:rFonts w:ascii="Arial" w:hAnsi="Arial" w:cs="Arial"/>
              </w:rPr>
            </w:pPr>
            <w:r w:rsidRPr="00E626D7">
              <w:rPr>
                <w:rFonts w:ascii="Arial" w:hAnsi="Arial" w:cs="Arial"/>
              </w:rPr>
              <w:t xml:space="preserve">2017 ADEA ADS annual scientific meeting in Perth </w:t>
            </w:r>
          </w:p>
          <w:p w:rsidR="00943419" w:rsidRPr="00E626D7" w:rsidRDefault="00943419" w:rsidP="00943419">
            <w:pPr>
              <w:rPr>
                <w:rFonts w:ascii="Arial" w:hAnsi="Arial" w:cs="Arial"/>
              </w:rPr>
            </w:pPr>
          </w:p>
        </w:tc>
        <w:tc>
          <w:tcPr>
            <w:tcW w:w="1558" w:type="dxa"/>
            <w:shd w:val="clear" w:color="auto" w:fill="FFF2CC" w:themeFill="accent4" w:themeFillTint="33"/>
          </w:tcPr>
          <w:p w:rsidR="00943419" w:rsidRDefault="00943419" w:rsidP="00943419">
            <w:pPr>
              <w:rPr>
                <w:rFonts w:ascii="Arial" w:hAnsi="Arial" w:cs="Arial"/>
              </w:rPr>
            </w:pPr>
          </w:p>
        </w:tc>
        <w:tc>
          <w:tcPr>
            <w:tcW w:w="2553" w:type="dxa"/>
            <w:gridSpan w:val="2"/>
            <w:shd w:val="clear" w:color="auto" w:fill="FFF2CC" w:themeFill="accent4" w:themeFillTint="33"/>
          </w:tcPr>
          <w:p w:rsidR="00943419" w:rsidRDefault="00943419" w:rsidP="00943419">
            <w:pPr>
              <w:rPr>
                <w:rFonts w:ascii="Arial" w:hAnsi="Arial" w:cs="Arial"/>
              </w:rPr>
            </w:pPr>
          </w:p>
        </w:tc>
        <w:tc>
          <w:tcPr>
            <w:tcW w:w="5104" w:type="dxa"/>
            <w:gridSpan w:val="2"/>
            <w:shd w:val="clear" w:color="auto" w:fill="FFF2CC" w:themeFill="accent4" w:themeFillTint="33"/>
          </w:tcPr>
          <w:p w:rsidR="00943419" w:rsidRPr="00E626D7" w:rsidRDefault="00943419" w:rsidP="00943419">
            <w:pPr>
              <w:rPr>
                <w:rFonts w:ascii="Arial" w:hAnsi="Arial" w:cs="Arial"/>
              </w:rPr>
            </w:pPr>
          </w:p>
        </w:tc>
        <w:tc>
          <w:tcPr>
            <w:tcW w:w="2981" w:type="dxa"/>
            <w:shd w:val="clear" w:color="auto" w:fill="FFF2CC" w:themeFill="accent4" w:themeFillTint="33"/>
          </w:tcPr>
          <w:p w:rsidR="00943419" w:rsidRPr="00B9422A" w:rsidRDefault="00943419" w:rsidP="00943419">
            <w:pPr>
              <w:rPr>
                <w:rFonts w:ascii="Arial" w:hAnsi="Arial" w:cs="Arial"/>
              </w:rPr>
            </w:pPr>
          </w:p>
        </w:tc>
      </w:tr>
      <w:tr w:rsidR="00943419" w:rsidRPr="00E626D7" w:rsidTr="00A15E6F">
        <w:trPr>
          <w:trHeight w:val="45"/>
          <w:jc w:val="center"/>
        </w:trPr>
        <w:tc>
          <w:tcPr>
            <w:tcW w:w="2972" w:type="dxa"/>
            <w:gridSpan w:val="2"/>
            <w:shd w:val="clear" w:color="auto" w:fill="FFF2CC" w:themeFill="accent4" w:themeFillTint="33"/>
          </w:tcPr>
          <w:p w:rsidR="00943419" w:rsidRPr="00E626D7" w:rsidRDefault="00943419" w:rsidP="00943419">
            <w:pPr>
              <w:rPr>
                <w:rFonts w:ascii="Arial" w:hAnsi="Arial" w:cs="Arial"/>
              </w:rPr>
            </w:pPr>
            <w:r>
              <w:rPr>
                <w:rFonts w:ascii="Arial" w:hAnsi="Arial" w:cs="Arial"/>
              </w:rPr>
              <w:t xml:space="preserve">2017 State Branch conferences </w:t>
            </w:r>
          </w:p>
        </w:tc>
        <w:tc>
          <w:tcPr>
            <w:tcW w:w="1558" w:type="dxa"/>
            <w:shd w:val="clear" w:color="auto" w:fill="FFF2CC" w:themeFill="accent4" w:themeFillTint="33"/>
          </w:tcPr>
          <w:p w:rsidR="00943419" w:rsidRDefault="00943419" w:rsidP="00943419">
            <w:pPr>
              <w:rPr>
                <w:rFonts w:ascii="Arial" w:hAnsi="Arial" w:cs="Arial"/>
              </w:rPr>
            </w:pPr>
          </w:p>
        </w:tc>
        <w:tc>
          <w:tcPr>
            <w:tcW w:w="2553" w:type="dxa"/>
            <w:gridSpan w:val="2"/>
            <w:shd w:val="clear" w:color="auto" w:fill="FFF2CC" w:themeFill="accent4" w:themeFillTint="33"/>
          </w:tcPr>
          <w:p w:rsidR="00943419" w:rsidRDefault="00943419" w:rsidP="00943419">
            <w:pPr>
              <w:rPr>
                <w:rFonts w:ascii="Arial" w:hAnsi="Arial" w:cs="Arial"/>
              </w:rPr>
            </w:pPr>
          </w:p>
        </w:tc>
        <w:tc>
          <w:tcPr>
            <w:tcW w:w="5104" w:type="dxa"/>
            <w:gridSpan w:val="2"/>
            <w:shd w:val="clear" w:color="auto" w:fill="FFF2CC" w:themeFill="accent4" w:themeFillTint="33"/>
          </w:tcPr>
          <w:p w:rsidR="00943419" w:rsidRPr="00E626D7" w:rsidRDefault="00943419" w:rsidP="00943419">
            <w:pPr>
              <w:rPr>
                <w:rFonts w:ascii="Arial" w:hAnsi="Arial" w:cs="Arial"/>
              </w:rPr>
            </w:pPr>
          </w:p>
        </w:tc>
        <w:tc>
          <w:tcPr>
            <w:tcW w:w="2981" w:type="dxa"/>
            <w:shd w:val="clear" w:color="auto" w:fill="FFF2CC" w:themeFill="accent4" w:themeFillTint="33"/>
          </w:tcPr>
          <w:p w:rsidR="00943419" w:rsidRPr="00B9422A" w:rsidRDefault="00943419" w:rsidP="00943419">
            <w:pPr>
              <w:rPr>
                <w:rFonts w:ascii="Arial" w:hAnsi="Arial" w:cs="Arial"/>
              </w:rPr>
            </w:pPr>
          </w:p>
        </w:tc>
      </w:tr>
    </w:tbl>
    <w:p w:rsidR="00841799" w:rsidRPr="00B9422A" w:rsidRDefault="00841799" w:rsidP="00E626D7">
      <w:pPr>
        <w:spacing w:after="0" w:line="240" w:lineRule="auto"/>
        <w:rPr>
          <w:rFonts w:ascii="Arial" w:hAnsi="Arial" w:cs="Arial"/>
        </w:rPr>
      </w:pPr>
    </w:p>
    <w:sectPr w:rsidR="00841799" w:rsidRPr="00B9422A" w:rsidSect="00CA7E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saSansOT-Bold">
    <w:altName w:val="TisaSansO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B4D0E"/>
    <w:multiLevelType w:val="multilevel"/>
    <w:tmpl w:val="A3100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1099B"/>
    <w:multiLevelType w:val="hybridMultilevel"/>
    <w:tmpl w:val="23B40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AD5B7F"/>
    <w:multiLevelType w:val="hybridMultilevel"/>
    <w:tmpl w:val="D2721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56787C"/>
    <w:multiLevelType w:val="hybridMultilevel"/>
    <w:tmpl w:val="E370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0E2105"/>
    <w:multiLevelType w:val="multilevel"/>
    <w:tmpl w:val="F212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95B24"/>
    <w:multiLevelType w:val="multilevel"/>
    <w:tmpl w:val="8E4C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E4E0A"/>
    <w:multiLevelType w:val="hybridMultilevel"/>
    <w:tmpl w:val="27509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ED0BEC"/>
    <w:multiLevelType w:val="hybridMultilevel"/>
    <w:tmpl w:val="1B3E660C"/>
    <w:lvl w:ilvl="0" w:tplc="0C09000F">
      <w:start w:val="1"/>
      <w:numFmt w:val="decimal"/>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F65116"/>
    <w:multiLevelType w:val="multilevel"/>
    <w:tmpl w:val="FDD4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47E83"/>
    <w:multiLevelType w:val="multilevel"/>
    <w:tmpl w:val="82CC3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F3583"/>
    <w:multiLevelType w:val="multilevel"/>
    <w:tmpl w:val="5A5C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63D01"/>
    <w:multiLevelType w:val="multilevel"/>
    <w:tmpl w:val="1A6A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F0794"/>
    <w:multiLevelType w:val="multilevel"/>
    <w:tmpl w:val="BD2C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8783C"/>
    <w:multiLevelType w:val="multilevel"/>
    <w:tmpl w:val="D71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4"/>
  </w:num>
  <w:num w:numId="5">
    <w:abstractNumId w:val="13"/>
  </w:num>
  <w:num w:numId="6">
    <w:abstractNumId w:val="12"/>
  </w:num>
  <w:num w:numId="7">
    <w:abstractNumId w:val="11"/>
  </w:num>
  <w:num w:numId="8">
    <w:abstractNumId w:val="5"/>
  </w:num>
  <w:num w:numId="9">
    <w:abstractNumId w:val="10"/>
  </w:num>
  <w:num w:numId="10">
    <w:abstractNumId w:val="1"/>
  </w:num>
  <w:num w:numId="11">
    <w:abstractNumId w:val="9"/>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54"/>
    <w:rsid w:val="00010364"/>
    <w:rsid w:val="0002565B"/>
    <w:rsid w:val="00034A7A"/>
    <w:rsid w:val="00075093"/>
    <w:rsid w:val="000A170F"/>
    <w:rsid w:val="00175E38"/>
    <w:rsid w:val="00212344"/>
    <w:rsid w:val="00220658"/>
    <w:rsid w:val="002F2306"/>
    <w:rsid w:val="002F3080"/>
    <w:rsid w:val="003E6CA6"/>
    <w:rsid w:val="0049256B"/>
    <w:rsid w:val="00514413"/>
    <w:rsid w:val="00570CA7"/>
    <w:rsid w:val="00616876"/>
    <w:rsid w:val="00623DEE"/>
    <w:rsid w:val="00627AE2"/>
    <w:rsid w:val="00636B6B"/>
    <w:rsid w:val="006440E7"/>
    <w:rsid w:val="006B21D0"/>
    <w:rsid w:val="007108A6"/>
    <w:rsid w:val="0076249A"/>
    <w:rsid w:val="007B12FA"/>
    <w:rsid w:val="007B4BB3"/>
    <w:rsid w:val="00802B22"/>
    <w:rsid w:val="00841799"/>
    <w:rsid w:val="008630FF"/>
    <w:rsid w:val="00877474"/>
    <w:rsid w:val="008845C0"/>
    <w:rsid w:val="008854F2"/>
    <w:rsid w:val="008A7E54"/>
    <w:rsid w:val="008D4D90"/>
    <w:rsid w:val="009244E6"/>
    <w:rsid w:val="00943419"/>
    <w:rsid w:val="0098416D"/>
    <w:rsid w:val="009A5117"/>
    <w:rsid w:val="009B10DF"/>
    <w:rsid w:val="009D438B"/>
    <w:rsid w:val="009F3604"/>
    <w:rsid w:val="00A15E6F"/>
    <w:rsid w:val="00A210F6"/>
    <w:rsid w:val="00A32870"/>
    <w:rsid w:val="00A70620"/>
    <w:rsid w:val="00A9053B"/>
    <w:rsid w:val="00A94A45"/>
    <w:rsid w:val="00AD4D8A"/>
    <w:rsid w:val="00B207AB"/>
    <w:rsid w:val="00B36F61"/>
    <w:rsid w:val="00B70807"/>
    <w:rsid w:val="00B74DC8"/>
    <w:rsid w:val="00B871FB"/>
    <w:rsid w:val="00B9422A"/>
    <w:rsid w:val="00C22157"/>
    <w:rsid w:val="00C273F1"/>
    <w:rsid w:val="00C66959"/>
    <w:rsid w:val="00CA7E54"/>
    <w:rsid w:val="00CC2E92"/>
    <w:rsid w:val="00D6428C"/>
    <w:rsid w:val="00DA6EFA"/>
    <w:rsid w:val="00DB1BC9"/>
    <w:rsid w:val="00DC4E45"/>
    <w:rsid w:val="00DF1150"/>
    <w:rsid w:val="00E518E6"/>
    <w:rsid w:val="00E626D7"/>
    <w:rsid w:val="00E7405D"/>
    <w:rsid w:val="00F21298"/>
    <w:rsid w:val="00F24EC0"/>
    <w:rsid w:val="00FB4E3C"/>
    <w:rsid w:val="00FD164A"/>
    <w:rsid w:val="00FF6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96948-BE6C-4BF5-9851-B183F1DE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A7E54"/>
    <w:rPr>
      <w:b/>
      <w:bCs/>
    </w:rPr>
  </w:style>
  <w:style w:type="character" w:styleId="Hyperlink">
    <w:name w:val="Hyperlink"/>
    <w:basedOn w:val="DefaultParagraphFont"/>
    <w:uiPriority w:val="99"/>
    <w:unhideWhenUsed/>
    <w:rsid w:val="00CA7E54"/>
    <w:rPr>
      <w:color w:val="0000FF"/>
      <w:u w:val="single"/>
    </w:rPr>
  </w:style>
  <w:style w:type="paragraph" w:styleId="NormalWeb">
    <w:name w:val="Normal (Web)"/>
    <w:basedOn w:val="Normal"/>
    <w:uiPriority w:val="99"/>
    <w:unhideWhenUsed/>
    <w:rsid w:val="00CA7E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F6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A6"/>
    <w:rPr>
      <w:rFonts w:ascii="Segoe UI" w:hAnsi="Segoe UI" w:cs="Segoe UI"/>
      <w:sz w:val="18"/>
      <w:szCs w:val="18"/>
    </w:rPr>
  </w:style>
  <w:style w:type="paragraph" w:styleId="ListParagraph">
    <w:name w:val="List Paragraph"/>
    <w:basedOn w:val="Normal"/>
    <w:uiPriority w:val="34"/>
    <w:qFormat/>
    <w:rsid w:val="00B70807"/>
    <w:pPr>
      <w:ind w:left="720"/>
      <w:contextualSpacing/>
    </w:pPr>
  </w:style>
  <w:style w:type="character" w:styleId="FollowedHyperlink">
    <w:name w:val="FollowedHyperlink"/>
    <w:basedOn w:val="DefaultParagraphFont"/>
    <w:uiPriority w:val="99"/>
    <w:semiHidden/>
    <w:unhideWhenUsed/>
    <w:rsid w:val="008630FF"/>
    <w:rPr>
      <w:color w:val="954F72" w:themeColor="followedHyperlink"/>
      <w:u w:val="single"/>
    </w:rPr>
  </w:style>
  <w:style w:type="paragraph" w:customStyle="1" w:styleId="Default">
    <w:name w:val="Default"/>
    <w:rsid w:val="00F21298"/>
    <w:pPr>
      <w:autoSpaceDE w:val="0"/>
      <w:autoSpaceDN w:val="0"/>
      <w:adjustRightInd w:val="0"/>
      <w:spacing w:after="0" w:line="240" w:lineRule="auto"/>
    </w:pPr>
    <w:rPr>
      <w:rFonts w:ascii="TisaSansOT-Bold" w:hAnsi="TisaSansOT-Bold" w:cs="TisaSansOT-Bold"/>
      <w:color w:val="000000"/>
      <w:sz w:val="24"/>
      <w:szCs w:val="24"/>
    </w:rPr>
  </w:style>
  <w:style w:type="character" w:customStyle="1" w:styleId="A4">
    <w:name w:val="A4"/>
    <w:uiPriority w:val="99"/>
    <w:rsid w:val="00F21298"/>
    <w:rPr>
      <w:rFonts w:cs="TisaSansOT-Bold"/>
      <w:color w:val="182656"/>
      <w:sz w:val="17"/>
      <w:szCs w:val="17"/>
    </w:rPr>
  </w:style>
  <w:style w:type="paragraph" w:customStyle="1" w:styleId="FormText">
    <w:name w:val="Form Text"/>
    <w:basedOn w:val="Normal"/>
    <w:uiPriority w:val="3"/>
    <w:qFormat/>
    <w:rsid w:val="00DA6EFA"/>
    <w:pPr>
      <w:spacing w:before="60" w:after="60" w:line="240" w:lineRule="auto"/>
      <w:ind w:left="115" w:right="115"/>
    </w:pPr>
    <w:rPr>
      <w:rFonts w:asciiTheme="majorHAnsi" w:eastAsiaTheme="majorEastAsia" w:hAnsiTheme="majorHAnsi" w:cstheme="majorBidi"/>
      <w:caps/>
      <w:color w:val="262626" w:themeColor="text1" w:themeTint="D9"/>
      <w:sz w:val="24"/>
      <w:szCs w:val="18"/>
      <w:lang w:val="en-US" w:eastAsia="ja-JP"/>
    </w:rPr>
  </w:style>
  <w:style w:type="paragraph" w:styleId="NoSpacing">
    <w:name w:val="No Spacing"/>
    <w:uiPriority w:val="36"/>
    <w:qFormat/>
    <w:rsid w:val="00DA6EFA"/>
    <w:pPr>
      <w:spacing w:after="0" w:line="240" w:lineRule="auto"/>
    </w:pPr>
    <w:rPr>
      <w:rFonts w:eastAsiaTheme="minorEastAsia"/>
      <w:color w:val="595959" w:themeColor="text1" w:themeTint="A6"/>
      <w:sz w:val="18"/>
      <w:szCs w:val="18"/>
      <w:lang w:val="en-US" w:eastAsia="ja-JP"/>
    </w:rPr>
  </w:style>
  <w:style w:type="paragraph" w:styleId="Title">
    <w:name w:val="Title"/>
    <w:basedOn w:val="Normal"/>
    <w:link w:val="TitleChar"/>
    <w:uiPriority w:val="1"/>
    <w:qFormat/>
    <w:rsid w:val="00C273F1"/>
    <w:pPr>
      <w:spacing w:after="80" w:line="240" w:lineRule="auto"/>
      <w:ind w:left="115"/>
    </w:pPr>
    <w:rPr>
      <w:rFonts w:asciiTheme="majorHAnsi" w:eastAsiaTheme="majorEastAsia" w:hAnsiTheme="majorHAnsi" w:cstheme="majorBidi"/>
      <w:caps/>
      <w:color w:val="262626" w:themeColor="text1" w:themeTint="D9"/>
      <w:spacing w:val="60"/>
      <w:kern w:val="28"/>
      <w:sz w:val="52"/>
      <w:szCs w:val="18"/>
      <w:lang w:val="en-US" w:eastAsia="ja-JP"/>
    </w:rPr>
  </w:style>
  <w:style w:type="character" w:customStyle="1" w:styleId="TitleChar">
    <w:name w:val="Title Char"/>
    <w:basedOn w:val="DefaultParagraphFont"/>
    <w:link w:val="Title"/>
    <w:uiPriority w:val="1"/>
    <w:rsid w:val="00C273F1"/>
    <w:rPr>
      <w:rFonts w:asciiTheme="majorHAnsi" w:eastAsiaTheme="majorEastAsia" w:hAnsiTheme="majorHAnsi" w:cstheme="majorBidi"/>
      <w:caps/>
      <w:color w:val="262626" w:themeColor="text1" w:themeTint="D9"/>
      <w:spacing w:val="60"/>
      <w:kern w:val="28"/>
      <w:sz w:val="52"/>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2050">
      <w:bodyDiv w:val="1"/>
      <w:marLeft w:val="0"/>
      <w:marRight w:val="0"/>
      <w:marTop w:val="0"/>
      <w:marBottom w:val="0"/>
      <w:divBdr>
        <w:top w:val="none" w:sz="0" w:space="0" w:color="auto"/>
        <w:left w:val="none" w:sz="0" w:space="0" w:color="auto"/>
        <w:bottom w:val="none" w:sz="0" w:space="0" w:color="auto"/>
        <w:right w:val="none" w:sz="0" w:space="0" w:color="auto"/>
      </w:divBdr>
      <w:divsChild>
        <w:div w:id="700057731">
          <w:marLeft w:val="375"/>
          <w:marRight w:val="0"/>
          <w:marTop w:val="0"/>
          <w:marBottom w:val="0"/>
          <w:divBdr>
            <w:top w:val="none" w:sz="0" w:space="0" w:color="auto"/>
            <w:left w:val="none" w:sz="0" w:space="0" w:color="auto"/>
            <w:bottom w:val="none" w:sz="0" w:space="0" w:color="auto"/>
            <w:right w:val="none" w:sz="0" w:space="0" w:color="auto"/>
          </w:divBdr>
          <w:divsChild>
            <w:div w:id="11783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552">
      <w:bodyDiv w:val="1"/>
      <w:marLeft w:val="0"/>
      <w:marRight w:val="0"/>
      <w:marTop w:val="0"/>
      <w:marBottom w:val="0"/>
      <w:divBdr>
        <w:top w:val="none" w:sz="0" w:space="0" w:color="auto"/>
        <w:left w:val="none" w:sz="0" w:space="0" w:color="auto"/>
        <w:bottom w:val="none" w:sz="0" w:space="0" w:color="auto"/>
        <w:right w:val="none" w:sz="0" w:space="0" w:color="auto"/>
      </w:divBdr>
    </w:div>
    <w:div w:id="166141915">
      <w:bodyDiv w:val="1"/>
      <w:marLeft w:val="0"/>
      <w:marRight w:val="0"/>
      <w:marTop w:val="0"/>
      <w:marBottom w:val="0"/>
      <w:divBdr>
        <w:top w:val="none" w:sz="0" w:space="0" w:color="auto"/>
        <w:left w:val="none" w:sz="0" w:space="0" w:color="auto"/>
        <w:bottom w:val="none" w:sz="0" w:space="0" w:color="auto"/>
        <w:right w:val="none" w:sz="0" w:space="0" w:color="auto"/>
      </w:divBdr>
    </w:div>
    <w:div w:id="187717829">
      <w:bodyDiv w:val="1"/>
      <w:marLeft w:val="0"/>
      <w:marRight w:val="0"/>
      <w:marTop w:val="0"/>
      <w:marBottom w:val="0"/>
      <w:divBdr>
        <w:top w:val="none" w:sz="0" w:space="0" w:color="auto"/>
        <w:left w:val="none" w:sz="0" w:space="0" w:color="auto"/>
        <w:bottom w:val="none" w:sz="0" w:space="0" w:color="auto"/>
        <w:right w:val="none" w:sz="0" w:space="0" w:color="auto"/>
      </w:divBdr>
    </w:div>
    <w:div w:id="344021015">
      <w:bodyDiv w:val="1"/>
      <w:marLeft w:val="0"/>
      <w:marRight w:val="0"/>
      <w:marTop w:val="0"/>
      <w:marBottom w:val="0"/>
      <w:divBdr>
        <w:top w:val="none" w:sz="0" w:space="0" w:color="auto"/>
        <w:left w:val="none" w:sz="0" w:space="0" w:color="auto"/>
        <w:bottom w:val="none" w:sz="0" w:space="0" w:color="auto"/>
        <w:right w:val="none" w:sz="0" w:space="0" w:color="auto"/>
      </w:divBdr>
    </w:div>
    <w:div w:id="423648876">
      <w:bodyDiv w:val="1"/>
      <w:marLeft w:val="0"/>
      <w:marRight w:val="0"/>
      <w:marTop w:val="0"/>
      <w:marBottom w:val="0"/>
      <w:divBdr>
        <w:top w:val="none" w:sz="0" w:space="0" w:color="auto"/>
        <w:left w:val="none" w:sz="0" w:space="0" w:color="auto"/>
        <w:bottom w:val="none" w:sz="0" w:space="0" w:color="auto"/>
        <w:right w:val="none" w:sz="0" w:space="0" w:color="auto"/>
      </w:divBdr>
    </w:div>
    <w:div w:id="520556198">
      <w:bodyDiv w:val="1"/>
      <w:marLeft w:val="0"/>
      <w:marRight w:val="0"/>
      <w:marTop w:val="0"/>
      <w:marBottom w:val="0"/>
      <w:divBdr>
        <w:top w:val="none" w:sz="0" w:space="0" w:color="auto"/>
        <w:left w:val="none" w:sz="0" w:space="0" w:color="auto"/>
        <w:bottom w:val="none" w:sz="0" w:space="0" w:color="auto"/>
        <w:right w:val="none" w:sz="0" w:space="0" w:color="auto"/>
      </w:divBdr>
    </w:div>
    <w:div w:id="869950207">
      <w:bodyDiv w:val="1"/>
      <w:marLeft w:val="0"/>
      <w:marRight w:val="0"/>
      <w:marTop w:val="0"/>
      <w:marBottom w:val="0"/>
      <w:divBdr>
        <w:top w:val="none" w:sz="0" w:space="0" w:color="auto"/>
        <w:left w:val="none" w:sz="0" w:space="0" w:color="auto"/>
        <w:bottom w:val="none" w:sz="0" w:space="0" w:color="auto"/>
        <w:right w:val="none" w:sz="0" w:space="0" w:color="auto"/>
      </w:divBdr>
      <w:divsChild>
        <w:div w:id="1072577815">
          <w:marLeft w:val="0"/>
          <w:marRight w:val="0"/>
          <w:marTop w:val="0"/>
          <w:marBottom w:val="0"/>
          <w:divBdr>
            <w:top w:val="none" w:sz="0" w:space="0" w:color="auto"/>
            <w:left w:val="none" w:sz="0" w:space="0" w:color="auto"/>
            <w:bottom w:val="none" w:sz="0" w:space="0" w:color="auto"/>
            <w:right w:val="none" w:sz="0" w:space="0" w:color="auto"/>
          </w:divBdr>
        </w:div>
      </w:divsChild>
    </w:div>
    <w:div w:id="1131441449">
      <w:bodyDiv w:val="1"/>
      <w:marLeft w:val="0"/>
      <w:marRight w:val="0"/>
      <w:marTop w:val="0"/>
      <w:marBottom w:val="0"/>
      <w:divBdr>
        <w:top w:val="none" w:sz="0" w:space="0" w:color="auto"/>
        <w:left w:val="none" w:sz="0" w:space="0" w:color="auto"/>
        <w:bottom w:val="none" w:sz="0" w:space="0" w:color="auto"/>
        <w:right w:val="none" w:sz="0" w:space="0" w:color="auto"/>
      </w:divBdr>
    </w:div>
    <w:div w:id="1149133680">
      <w:bodyDiv w:val="1"/>
      <w:marLeft w:val="0"/>
      <w:marRight w:val="0"/>
      <w:marTop w:val="0"/>
      <w:marBottom w:val="0"/>
      <w:divBdr>
        <w:top w:val="none" w:sz="0" w:space="0" w:color="auto"/>
        <w:left w:val="none" w:sz="0" w:space="0" w:color="auto"/>
        <w:bottom w:val="none" w:sz="0" w:space="0" w:color="auto"/>
        <w:right w:val="none" w:sz="0" w:space="0" w:color="auto"/>
      </w:divBdr>
    </w:div>
    <w:div w:id="1356467889">
      <w:bodyDiv w:val="1"/>
      <w:marLeft w:val="0"/>
      <w:marRight w:val="0"/>
      <w:marTop w:val="0"/>
      <w:marBottom w:val="0"/>
      <w:divBdr>
        <w:top w:val="none" w:sz="0" w:space="0" w:color="auto"/>
        <w:left w:val="none" w:sz="0" w:space="0" w:color="auto"/>
        <w:bottom w:val="none" w:sz="0" w:space="0" w:color="auto"/>
        <w:right w:val="none" w:sz="0" w:space="0" w:color="auto"/>
      </w:divBdr>
      <w:divsChild>
        <w:div w:id="1602299879">
          <w:marLeft w:val="375"/>
          <w:marRight w:val="0"/>
          <w:marTop w:val="0"/>
          <w:marBottom w:val="0"/>
          <w:divBdr>
            <w:top w:val="none" w:sz="0" w:space="0" w:color="auto"/>
            <w:left w:val="none" w:sz="0" w:space="0" w:color="auto"/>
            <w:bottom w:val="none" w:sz="0" w:space="0" w:color="auto"/>
            <w:right w:val="none" w:sz="0" w:space="0" w:color="auto"/>
          </w:divBdr>
          <w:divsChild>
            <w:div w:id="10153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9497">
      <w:bodyDiv w:val="1"/>
      <w:marLeft w:val="0"/>
      <w:marRight w:val="0"/>
      <w:marTop w:val="0"/>
      <w:marBottom w:val="0"/>
      <w:divBdr>
        <w:top w:val="none" w:sz="0" w:space="0" w:color="auto"/>
        <w:left w:val="none" w:sz="0" w:space="0" w:color="auto"/>
        <w:bottom w:val="none" w:sz="0" w:space="0" w:color="auto"/>
        <w:right w:val="none" w:sz="0" w:space="0" w:color="auto"/>
      </w:divBdr>
    </w:div>
    <w:div w:id="1511869777">
      <w:bodyDiv w:val="1"/>
      <w:marLeft w:val="0"/>
      <w:marRight w:val="0"/>
      <w:marTop w:val="0"/>
      <w:marBottom w:val="0"/>
      <w:divBdr>
        <w:top w:val="none" w:sz="0" w:space="0" w:color="auto"/>
        <w:left w:val="none" w:sz="0" w:space="0" w:color="auto"/>
        <w:bottom w:val="none" w:sz="0" w:space="0" w:color="auto"/>
        <w:right w:val="none" w:sz="0" w:space="0" w:color="auto"/>
      </w:divBdr>
    </w:div>
    <w:div w:id="1636792077">
      <w:bodyDiv w:val="1"/>
      <w:marLeft w:val="0"/>
      <w:marRight w:val="0"/>
      <w:marTop w:val="0"/>
      <w:marBottom w:val="0"/>
      <w:divBdr>
        <w:top w:val="none" w:sz="0" w:space="0" w:color="auto"/>
        <w:left w:val="none" w:sz="0" w:space="0" w:color="auto"/>
        <w:bottom w:val="none" w:sz="0" w:space="0" w:color="auto"/>
        <w:right w:val="none" w:sz="0" w:space="0" w:color="auto"/>
      </w:divBdr>
    </w:div>
    <w:div w:id="1686904198">
      <w:bodyDiv w:val="1"/>
      <w:marLeft w:val="0"/>
      <w:marRight w:val="0"/>
      <w:marTop w:val="0"/>
      <w:marBottom w:val="0"/>
      <w:divBdr>
        <w:top w:val="none" w:sz="0" w:space="0" w:color="auto"/>
        <w:left w:val="none" w:sz="0" w:space="0" w:color="auto"/>
        <w:bottom w:val="none" w:sz="0" w:space="0" w:color="auto"/>
        <w:right w:val="none" w:sz="0" w:space="0" w:color="auto"/>
      </w:divBdr>
    </w:div>
    <w:div w:id="1701274561">
      <w:bodyDiv w:val="1"/>
      <w:marLeft w:val="0"/>
      <w:marRight w:val="0"/>
      <w:marTop w:val="0"/>
      <w:marBottom w:val="0"/>
      <w:divBdr>
        <w:top w:val="none" w:sz="0" w:space="0" w:color="auto"/>
        <w:left w:val="none" w:sz="0" w:space="0" w:color="auto"/>
        <w:bottom w:val="none" w:sz="0" w:space="0" w:color="auto"/>
        <w:right w:val="none" w:sz="0" w:space="0" w:color="auto"/>
      </w:divBdr>
    </w:div>
    <w:div w:id="1730112922">
      <w:bodyDiv w:val="1"/>
      <w:marLeft w:val="0"/>
      <w:marRight w:val="0"/>
      <w:marTop w:val="0"/>
      <w:marBottom w:val="0"/>
      <w:divBdr>
        <w:top w:val="none" w:sz="0" w:space="0" w:color="auto"/>
        <w:left w:val="none" w:sz="0" w:space="0" w:color="auto"/>
        <w:bottom w:val="none" w:sz="0" w:space="0" w:color="auto"/>
        <w:right w:val="none" w:sz="0" w:space="0" w:color="auto"/>
      </w:divBdr>
    </w:div>
    <w:div w:id="1823960217">
      <w:bodyDiv w:val="1"/>
      <w:marLeft w:val="0"/>
      <w:marRight w:val="0"/>
      <w:marTop w:val="0"/>
      <w:marBottom w:val="0"/>
      <w:divBdr>
        <w:top w:val="none" w:sz="0" w:space="0" w:color="auto"/>
        <w:left w:val="none" w:sz="0" w:space="0" w:color="auto"/>
        <w:bottom w:val="none" w:sz="0" w:space="0" w:color="auto"/>
        <w:right w:val="none" w:sz="0" w:space="0" w:color="auto"/>
      </w:divBdr>
    </w:div>
    <w:div w:id="1824394978">
      <w:bodyDiv w:val="1"/>
      <w:marLeft w:val="0"/>
      <w:marRight w:val="0"/>
      <w:marTop w:val="0"/>
      <w:marBottom w:val="0"/>
      <w:divBdr>
        <w:top w:val="none" w:sz="0" w:space="0" w:color="auto"/>
        <w:left w:val="none" w:sz="0" w:space="0" w:color="auto"/>
        <w:bottom w:val="none" w:sz="0" w:space="0" w:color="auto"/>
        <w:right w:val="none" w:sz="0" w:space="0" w:color="auto"/>
      </w:divBdr>
    </w:div>
    <w:div w:id="1989673973">
      <w:bodyDiv w:val="1"/>
      <w:marLeft w:val="0"/>
      <w:marRight w:val="0"/>
      <w:marTop w:val="0"/>
      <w:marBottom w:val="0"/>
      <w:divBdr>
        <w:top w:val="none" w:sz="0" w:space="0" w:color="auto"/>
        <w:left w:val="none" w:sz="0" w:space="0" w:color="auto"/>
        <w:bottom w:val="none" w:sz="0" w:space="0" w:color="auto"/>
        <w:right w:val="none" w:sz="0" w:space="0" w:color="auto"/>
      </w:divBdr>
    </w:div>
    <w:div w:id="2018380695">
      <w:bodyDiv w:val="1"/>
      <w:marLeft w:val="0"/>
      <w:marRight w:val="0"/>
      <w:marTop w:val="0"/>
      <w:marBottom w:val="0"/>
      <w:divBdr>
        <w:top w:val="none" w:sz="0" w:space="0" w:color="auto"/>
        <w:left w:val="none" w:sz="0" w:space="0" w:color="auto"/>
        <w:bottom w:val="none" w:sz="0" w:space="0" w:color="auto"/>
        <w:right w:val="none" w:sz="0" w:space="0" w:color="auto"/>
      </w:divBdr>
    </w:div>
    <w:div w:id="2019457361">
      <w:bodyDiv w:val="1"/>
      <w:marLeft w:val="0"/>
      <w:marRight w:val="0"/>
      <w:marTop w:val="0"/>
      <w:marBottom w:val="0"/>
      <w:divBdr>
        <w:top w:val="none" w:sz="0" w:space="0" w:color="auto"/>
        <w:left w:val="none" w:sz="0" w:space="0" w:color="auto"/>
        <w:bottom w:val="none" w:sz="0" w:space="0" w:color="auto"/>
        <w:right w:val="none" w:sz="0" w:space="0" w:color="auto"/>
      </w:divBdr>
    </w:div>
    <w:div w:id="2080130897">
      <w:bodyDiv w:val="1"/>
      <w:marLeft w:val="0"/>
      <w:marRight w:val="0"/>
      <w:marTop w:val="0"/>
      <w:marBottom w:val="0"/>
      <w:divBdr>
        <w:top w:val="none" w:sz="0" w:space="0" w:color="auto"/>
        <w:left w:val="none" w:sz="0" w:space="0" w:color="auto"/>
        <w:bottom w:val="none" w:sz="0" w:space="0" w:color="auto"/>
        <w:right w:val="none" w:sz="0" w:space="0" w:color="auto"/>
      </w:divBdr>
      <w:divsChild>
        <w:div w:id="1862814538">
          <w:marLeft w:val="375"/>
          <w:marRight w:val="0"/>
          <w:marTop w:val="0"/>
          <w:marBottom w:val="0"/>
          <w:divBdr>
            <w:top w:val="none" w:sz="0" w:space="0" w:color="auto"/>
            <w:left w:val="none" w:sz="0" w:space="0" w:color="auto"/>
            <w:bottom w:val="none" w:sz="0" w:space="0" w:color="auto"/>
            <w:right w:val="none" w:sz="0" w:space="0" w:color="auto"/>
          </w:divBdr>
          <w:divsChild>
            <w:div w:id="6531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adea.com.au/lms/login/index.php" TargetMode="External"/><Relationship Id="rId18" Type="http://schemas.openxmlformats.org/officeDocument/2006/relationships/hyperlink" Target="https://learning.adea.com.au/lms/login/index.php" TargetMode="External"/><Relationship Id="rId26" Type="http://schemas.openxmlformats.org/officeDocument/2006/relationships/hyperlink" Target="https://learning.adea.com.au/lms/login/index.php" TargetMode="External"/><Relationship Id="rId39" Type="http://schemas.openxmlformats.org/officeDocument/2006/relationships/hyperlink" Target="https://learning.adea.com.au/lms/login/index.php" TargetMode="External"/><Relationship Id="rId21" Type="http://schemas.openxmlformats.org/officeDocument/2006/relationships/hyperlink" Target="https://learning.adea.com.au/lms/login/index.php" TargetMode="External"/><Relationship Id="rId34" Type="http://schemas.openxmlformats.org/officeDocument/2006/relationships/hyperlink" Target="https://learning.adea.com.au/lms/login/index.php" TargetMode="External"/><Relationship Id="rId42" Type="http://schemas.openxmlformats.org/officeDocument/2006/relationships/hyperlink" Target="https://hcp.medtronic-diabetes.com.au/my-learning" TargetMode="External"/><Relationship Id="rId47" Type="http://schemas.openxmlformats.org/officeDocument/2006/relationships/hyperlink" Target="https://www.adea.com.au/wp-content/uploads/2016/04/NDW-Invite-Vic-Tas-NSW-QLD.pdf" TargetMode="External"/><Relationship Id="rId50" Type="http://schemas.openxmlformats.org/officeDocument/2006/relationships/hyperlink" Target="https://www.adea.com.au/events/conference/vic" TargetMode="External"/><Relationship Id="rId55" Type="http://schemas.openxmlformats.org/officeDocument/2006/relationships/theme" Target="theme/theme1.xml"/><Relationship Id="rId7" Type="http://schemas.openxmlformats.org/officeDocument/2006/relationships/hyperlink" Target="https://learning.adea.com.au/lms/login/index.php" TargetMode="External"/><Relationship Id="rId12" Type="http://schemas.openxmlformats.org/officeDocument/2006/relationships/hyperlink" Target="https://learning.adea.com.au/lms/login/index.php" TargetMode="External"/><Relationship Id="rId17" Type="http://schemas.openxmlformats.org/officeDocument/2006/relationships/hyperlink" Target="https://learning.adea.com.au/lms/login/index.php" TargetMode="External"/><Relationship Id="rId25" Type="http://schemas.openxmlformats.org/officeDocument/2006/relationships/hyperlink" Target="https://learning.adea.com.au/lms/login/index.php" TargetMode="External"/><Relationship Id="rId33" Type="http://schemas.openxmlformats.org/officeDocument/2006/relationships/hyperlink" Target="https://learning.adea.com.au/lms/login/index.php" TargetMode="External"/><Relationship Id="rId38" Type="http://schemas.openxmlformats.org/officeDocument/2006/relationships/hyperlink" Target="http://www.ext1d.com.au/adea/" TargetMode="External"/><Relationship Id="rId46" Type="http://schemas.openxmlformats.org/officeDocument/2006/relationships/hyperlink" Target="https://www.diabetesqld.org.au/get-involved/what's-on.aspx?page=4" TargetMode="External"/><Relationship Id="rId2" Type="http://schemas.openxmlformats.org/officeDocument/2006/relationships/numbering" Target="numbering.xml"/><Relationship Id="rId16" Type="http://schemas.openxmlformats.org/officeDocument/2006/relationships/hyperlink" Target="https://learning.adea.com.au/lms/login/index.php" TargetMode="External"/><Relationship Id="rId20" Type="http://schemas.openxmlformats.org/officeDocument/2006/relationships/hyperlink" Target="https://learning.adea.com.au/lms/login/index.php" TargetMode="External"/><Relationship Id="rId29" Type="http://schemas.openxmlformats.org/officeDocument/2006/relationships/hyperlink" Target="https://learning.adea.com.au/lms/login/index.php" TargetMode="External"/><Relationship Id="rId41" Type="http://schemas.openxmlformats.org/officeDocument/2006/relationships/hyperlink" Target="https://hcp.medtronic-diabetes.com.au/my-learn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cademy.brienholdenvision.org/courses/cameratraining" TargetMode="External"/><Relationship Id="rId11" Type="http://schemas.openxmlformats.org/officeDocument/2006/relationships/hyperlink" Target="https://learning.adea.com.au/lms/login/index.php" TargetMode="External"/><Relationship Id="rId24" Type="http://schemas.openxmlformats.org/officeDocument/2006/relationships/hyperlink" Target="https://learning.adea.com.au/lms/course/view.php?id=87" TargetMode="External"/><Relationship Id="rId32" Type="http://schemas.openxmlformats.org/officeDocument/2006/relationships/hyperlink" Target="https://learning.adea.com.au/lms/login/index.php" TargetMode="External"/><Relationship Id="rId37" Type="http://schemas.openxmlformats.org/officeDocument/2006/relationships/hyperlink" Target="https://learning.adea.com.au/lms/login/index.php" TargetMode="External"/><Relationship Id="rId40" Type="http://schemas.openxmlformats.org/officeDocument/2006/relationships/hyperlink" Target="https://learning.adea.com.au/lms/login/index.php" TargetMode="External"/><Relationship Id="rId45" Type="http://schemas.openxmlformats.org/officeDocument/2006/relationships/hyperlink" Target="http://www.pregnancyanddiabetes.com.au/en/for-health-professionals/continuing-education/e-learning-modules/" TargetMode="External"/><Relationship Id="rId53" Type="http://schemas.openxmlformats.org/officeDocument/2006/relationships/hyperlink" Target="https://www.adea.com.au/events/conference/sa" TargetMode="External"/><Relationship Id="rId5" Type="http://schemas.openxmlformats.org/officeDocument/2006/relationships/webSettings" Target="webSettings.xml"/><Relationship Id="rId15" Type="http://schemas.openxmlformats.org/officeDocument/2006/relationships/hyperlink" Target="https://learning.adea.com.au/lms/login/index.php" TargetMode="External"/><Relationship Id="rId23" Type="http://schemas.openxmlformats.org/officeDocument/2006/relationships/hyperlink" Target="https://learning.adea.com.au/lms/course/view.php?id=87" TargetMode="External"/><Relationship Id="rId28" Type="http://schemas.openxmlformats.org/officeDocument/2006/relationships/hyperlink" Target="https://learning.adea.com.au/lms/login/index.php" TargetMode="External"/><Relationship Id="rId36" Type="http://schemas.openxmlformats.org/officeDocument/2006/relationships/hyperlink" Target="https://learning.adea.com.au/lms/login/index.php" TargetMode="External"/><Relationship Id="rId49" Type="http://schemas.openxmlformats.org/officeDocument/2006/relationships/hyperlink" Target="https://www.adea.com.au/events/conference/qld" TargetMode="External"/><Relationship Id="rId10" Type="http://schemas.openxmlformats.org/officeDocument/2006/relationships/hyperlink" Target="https://learning.adea.com.au/lms/login/index.php" TargetMode="External"/><Relationship Id="rId19" Type="http://schemas.openxmlformats.org/officeDocument/2006/relationships/hyperlink" Target="https://learning.adea.com.au/lms/login/index.php" TargetMode="External"/><Relationship Id="rId31" Type="http://schemas.openxmlformats.org/officeDocument/2006/relationships/hyperlink" Target="https://learning.adea.com.au/lms/login/index.php" TargetMode="External"/><Relationship Id="rId44" Type="http://schemas.openxmlformats.org/officeDocument/2006/relationships/hyperlink" Target="http://www.ext1d.com.au/adea/" TargetMode="External"/><Relationship Id="rId52" Type="http://schemas.openxmlformats.org/officeDocument/2006/relationships/hyperlink" Target="https://www.adea.com.au/events/conference/wa" TargetMode="External"/><Relationship Id="rId4" Type="http://schemas.openxmlformats.org/officeDocument/2006/relationships/settings" Target="settings.xml"/><Relationship Id="rId9" Type="http://schemas.openxmlformats.org/officeDocument/2006/relationships/hyperlink" Target="https://learning.adea.com.au/lms/login/index.php" TargetMode="External"/><Relationship Id="rId14" Type="http://schemas.openxmlformats.org/officeDocument/2006/relationships/hyperlink" Target="https://learning.adea.com.au/lms/login/index.php" TargetMode="External"/><Relationship Id="rId22" Type="http://schemas.openxmlformats.org/officeDocument/2006/relationships/hyperlink" Target="https://learning.adea.com.au/lms/course/view.php?id=87" TargetMode="External"/><Relationship Id="rId27" Type="http://schemas.openxmlformats.org/officeDocument/2006/relationships/hyperlink" Target="https://learning.adea.com.au/lms/login/index.php" TargetMode="External"/><Relationship Id="rId30" Type="http://schemas.openxmlformats.org/officeDocument/2006/relationships/hyperlink" Target="https://learning.adea.com.au/lms/login/index.php" TargetMode="External"/><Relationship Id="rId35" Type="http://schemas.openxmlformats.org/officeDocument/2006/relationships/hyperlink" Target="https://learning.adea.com.au/lms/login/index.php" TargetMode="External"/><Relationship Id="rId43" Type="http://schemas.openxmlformats.org/officeDocument/2006/relationships/hyperlink" Target="http://bantinglegacy.ca/e-learning/" TargetMode="External"/><Relationship Id="rId48" Type="http://schemas.openxmlformats.org/officeDocument/2006/relationships/hyperlink" Target="http://bit.ly/2vXwPCH" TargetMode="External"/><Relationship Id="rId8" Type="http://schemas.openxmlformats.org/officeDocument/2006/relationships/hyperlink" Target="https://learning.adea.com.au/lms/login/index.php" TargetMode="External"/><Relationship Id="rId51" Type="http://schemas.openxmlformats.org/officeDocument/2006/relationships/hyperlink" Target="https://www.adea.com.au/events/conference/nswac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1C3A3-B948-4BAB-A080-5462B4C2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Mueller</dc:creator>
  <cp:keywords/>
  <dc:description/>
  <cp:lastModifiedBy>Rachel Freeman</cp:lastModifiedBy>
  <cp:revision>2</cp:revision>
  <dcterms:created xsi:type="dcterms:W3CDTF">2018-02-28T23:50:00Z</dcterms:created>
  <dcterms:modified xsi:type="dcterms:W3CDTF">2018-02-28T23:50:00Z</dcterms:modified>
</cp:coreProperties>
</file>